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3C5D91" w14:textId="77777777" w:rsidR="004454B1" w:rsidRDefault="004454B1" w:rsidP="004454B1">
      <w:pPr>
        <w:jc w:val="both"/>
        <w:rPr>
          <w:rFonts w:ascii="Open Sans" w:hAnsi="Open Sans"/>
          <w:color w:val="8A99A6"/>
          <w:sz w:val="18"/>
          <w:szCs w:val="18"/>
        </w:rPr>
      </w:pPr>
    </w:p>
    <w:p w14:paraId="40DE774A" w14:textId="77777777" w:rsidR="004454B1" w:rsidRDefault="004454B1" w:rsidP="004454B1">
      <w:pPr>
        <w:jc w:val="both"/>
        <w:rPr>
          <w:rFonts w:ascii="Open Sans" w:hAnsi="Open Sans"/>
          <w:color w:val="8A99A6"/>
          <w:sz w:val="18"/>
          <w:szCs w:val="18"/>
        </w:rPr>
      </w:pPr>
      <w:bookmarkStart w:id="0" w:name="_GoBack"/>
      <w:r>
        <w:rPr>
          <w:noProof/>
        </w:rPr>
        <w:drawing>
          <wp:inline distT="0" distB="0" distL="0" distR="0" wp14:anchorId="4F0BBD67" wp14:editId="106DE7FF">
            <wp:extent cx="1359535" cy="318052"/>
            <wp:effectExtent l="0" t="0" r="0" b="6350"/>
            <wp:docPr id="60" name="Рисунок 60" descr="Бумага»* – АЛЬЯНС НЕЗАВИСИМЫХ РЕГИОНАЛЬНЫХ ИЗДА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Бумага»* – АЛЬЯНС НЕЗАВИСИМЫХ РЕГИОНАЛЬНЫХ ИЗДАТЕЛЕЙ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594" cy="36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1933623" w14:textId="77777777" w:rsidR="004454B1" w:rsidRDefault="004454B1" w:rsidP="004454B1">
      <w:pPr>
        <w:jc w:val="both"/>
        <w:rPr>
          <w:rFonts w:ascii="Open Sans" w:hAnsi="Open Sans"/>
          <w:color w:val="8A99A6"/>
          <w:sz w:val="18"/>
          <w:szCs w:val="18"/>
        </w:rPr>
      </w:pPr>
      <w:r>
        <w:rPr>
          <w:rFonts w:ascii="Open Sans" w:hAnsi="Open Sans"/>
          <w:color w:val="8A99A6"/>
          <w:sz w:val="18"/>
          <w:szCs w:val="18"/>
        </w:rPr>
        <w:t>26 марта 2026</w:t>
      </w:r>
    </w:p>
    <w:p w14:paraId="7790B7E6" w14:textId="77777777" w:rsidR="004454B1" w:rsidRDefault="004454B1" w:rsidP="004454B1">
      <w:pPr>
        <w:pStyle w:val="1"/>
        <w:spacing w:before="240" w:beforeAutospacing="0" w:after="120" w:afterAutospacing="0"/>
        <w:jc w:val="both"/>
        <w:rPr>
          <w:rFonts w:ascii="Open Sans" w:hAnsi="Open Sans"/>
          <w:color w:val="292929"/>
          <w:sz w:val="27"/>
          <w:szCs w:val="27"/>
        </w:rPr>
      </w:pPr>
      <w:r>
        <w:rPr>
          <w:rFonts w:ascii="Open Sans" w:hAnsi="Open Sans"/>
          <w:color w:val="292929"/>
          <w:sz w:val="27"/>
          <w:szCs w:val="27"/>
        </w:rPr>
        <w:t>Валерий Фокин снова поставил «Ревизора» в Александринке. Предыдущая версия стала одним из важнейших спектаклей театра. Чем отличается новая постановка?</w:t>
      </w:r>
    </w:p>
    <w:p w14:paraId="05EBF4EF" w14:textId="77777777" w:rsidR="004454B1" w:rsidRDefault="004454B1" w:rsidP="004454B1">
      <w:pPr>
        <w:pStyle w:val="a4"/>
        <w:spacing w:after="300" w:afterAutospacing="0" w:line="378" w:lineRule="atLeast"/>
        <w:jc w:val="both"/>
        <w:rPr>
          <w:rFonts w:ascii="Georgia" w:hAnsi="Georgia"/>
          <w:color w:val="282827"/>
          <w:sz w:val="27"/>
          <w:szCs w:val="27"/>
        </w:rPr>
      </w:pPr>
      <w:r>
        <w:rPr>
          <w:rFonts w:ascii="Georgia" w:hAnsi="Georgia"/>
          <w:color w:val="282827"/>
          <w:sz w:val="27"/>
          <w:szCs w:val="27"/>
        </w:rPr>
        <w:t>Президент Александринского театра Валерий Фокин в свой день рождения выпустил на одной из главных драматических сцен города своего четвертого «Ревизора». Режиссер ставил эту гоголевскую комедию в Москве, Петербурге и в Польше.</w:t>
      </w:r>
    </w:p>
    <w:p w14:paraId="48202A66" w14:textId="77777777" w:rsidR="004454B1" w:rsidRDefault="004454B1" w:rsidP="004454B1">
      <w:pPr>
        <w:pStyle w:val="a4"/>
        <w:spacing w:after="300" w:afterAutospacing="0" w:line="378" w:lineRule="atLeast"/>
        <w:jc w:val="both"/>
        <w:rPr>
          <w:rFonts w:ascii="Georgia" w:hAnsi="Georgia"/>
          <w:color w:val="282827"/>
          <w:sz w:val="27"/>
          <w:szCs w:val="27"/>
        </w:rPr>
      </w:pPr>
      <w:r>
        <w:rPr>
          <w:rFonts w:ascii="Georgia" w:hAnsi="Georgia"/>
          <w:color w:val="282827"/>
          <w:sz w:val="27"/>
          <w:szCs w:val="27"/>
        </w:rPr>
        <w:t>В 2026-м Фокин вновь обращается к тексту Гоголя, чтобы увидеть за классикой современность и сделать отсылки к прошлым своим «Ревизорам». </w:t>
      </w:r>
      <w:r>
        <w:rPr>
          <w:rFonts w:ascii="Georgia" w:hAnsi="Georgia"/>
          <w:b/>
          <w:bCs/>
          <w:color w:val="282827"/>
          <w:sz w:val="27"/>
          <w:szCs w:val="27"/>
        </w:rPr>
        <w:t>«Бумага»</w:t>
      </w:r>
      <w:r>
        <w:rPr>
          <w:rFonts w:ascii="Georgia" w:hAnsi="Georgia"/>
          <w:color w:val="282827"/>
          <w:sz w:val="27"/>
          <w:szCs w:val="27"/>
        </w:rPr>
        <w:t> посмотрела новый спектакль и рассказывает о нем.</w:t>
      </w:r>
    </w:p>
    <w:p w14:paraId="15076007" w14:textId="77777777" w:rsidR="004454B1" w:rsidRDefault="004454B1" w:rsidP="004454B1">
      <w:pPr>
        <w:pStyle w:val="a4"/>
        <w:spacing w:after="300" w:afterAutospacing="0" w:line="348" w:lineRule="atLeast"/>
        <w:rPr>
          <w:rFonts w:ascii="Georgia" w:hAnsi="Georgia"/>
          <w:color w:val="282827"/>
        </w:rPr>
      </w:pPr>
      <w:r>
        <w:rPr>
          <w:rFonts w:ascii="Georgia" w:hAnsi="Georgia"/>
          <w:i/>
          <w:iCs/>
          <w:color w:val="282827"/>
        </w:rPr>
        <w:t>Ближайшие показы: 2 апреля, 15 мая, 24 мая</w:t>
      </w:r>
      <w:r>
        <w:rPr>
          <w:rFonts w:ascii="Georgia" w:hAnsi="Georgia"/>
          <w:i/>
          <w:iCs/>
          <w:color w:val="282827"/>
        </w:rPr>
        <w:br/>
        <w:t>Ссылка: </w:t>
      </w:r>
      <w:hyperlink r:id="rId5" w:tgtFrame="_blank" w:history="1">
        <w:r>
          <w:rPr>
            <w:rStyle w:val="a3"/>
            <w:rFonts w:ascii="Georgia" w:hAnsi="Georgia"/>
            <w:i/>
            <w:iCs/>
            <w:color w:val="292929"/>
          </w:rPr>
          <w:t>alexandrinsky.ru</w:t>
        </w:r>
      </w:hyperlink>
    </w:p>
    <w:p w14:paraId="56FB9F45" w14:textId="77777777" w:rsidR="004454B1" w:rsidRDefault="004454B1" w:rsidP="004454B1">
      <w:pPr>
        <w:pStyle w:val="2"/>
        <w:spacing w:before="0" w:line="351" w:lineRule="atLeast"/>
        <w:jc w:val="both"/>
        <w:rPr>
          <w:rFonts w:ascii="Open Sans" w:hAnsi="Open Sans"/>
          <w:color w:val="282827"/>
          <w:sz w:val="27"/>
          <w:szCs w:val="27"/>
        </w:rPr>
      </w:pPr>
      <w:r>
        <w:rPr>
          <w:rFonts w:ascii="Open Sans" w:hAnsi="Open Sans"/>
          <w:color w:val="282827"/>
          <w:sz w:val="27"/>
          <w:szCs w:val="27"/>
        </w:rPr>
        <w:t>Фокин дебютировал на сцене Александринского театра в начале нулевых — как раз с «Ревизором»</w:t>
      </w:r>
    </w:p>
    <w:p w14:paraId="0E19F2C9" w14:textId="77777777" w:rsidR="004454B1" w:rsidRDefault="004454B1" w:rsidP="004454B1">
      <w:pPr>
        <w:pStyle w:val="a4"/>
        <w:spacing w:after="300" w:afterAutospacing="0" w:line="348" w:lineRule="atLeast"/>
        <w:jc w:val="both"/>
        <w:rPr>
          <w:rFonts w:ascii="Georgia" w:hAnsi="Georgia"/>
          <w:color w:val="282827"/>
        </w:rPr>
      </w:pPr>
      <w:r>
        <w:rPr>
          <w:rFonts w:ascii="Georgia" w:hAnsi="Georgia"/>
          <w:color w:val="282827"/>
        </w:rPr>
        <w:t>Впервые Валерий Фокин уже ставил «Ревизора» на сцене Александринки в 2002 году – это была его первая работа не только на сцене бывшего императорского театра, но и в Петербурге вообще. На тот момент режиссер руководил московским Центром имени Всеволода Мейерхольда — в 1999 году, когда в Александринском театре отмечался 125-летний юбилей </w:t>
      </w:r>
      <w:hyperlink r:id="rId6" w:tgtFrame="_blank" w:history="1">
        <w:r>
          <w:rPr>
            <w:rStyle w:val="a3"/>
            <w:rFonts w:ascii="Georgia" w:hAnsi="Georgia"/>
            <w:color w:val="292929"/>
          </w:rPr>
          <w:t>Мейерхольда</w:t>
        </w:r>
      </w:hyperlink>
      <w:r>
        <w:rPr>
          <w:rFonts w:ascii="Georgia" w:hAnsi="Georgia"/>
          <w:color w:val="282827"/>
        </w:rPr>
        <w:t>, институции заключили соглашение о сотрудничестве. Тогда Фокин возглавил творческую программу «</w:t>
      </w:r>
      <w:hyperlink r:id="rId7" w:tgtFrame="_blank" w:history="1">
        <w:r>
          <w:rPr>
            <w:rStyle w:val="a3"/>
            <w:rFonts w:ascii="Georgia" w:hAnsi="Georgia"/>
            <w:color w:val="292929"/>
          </w:rPr>
          <w:t>Новая жизнь традиции</w:t>
        </w:r>
      </w:hyperlink>
      <w:r>
        <w:rPr>
          <w:rFonts w:ascii="Georgia" w:hAnsi="Georgia"/>
          <w:color w:val="282827"/>
        </w:rPr>
        <w:t>», которая была вдохновлена театральной идеологией самого Мейерхольда — режиссера, </w:t>
      </w:r>
      <w:hyperlink r:id="rId8" w:anchor="Rome_End_130" w:tgtFrame="_blank" w:history="1">
        <w:r>
          <w:rPr>
            <w:rStyle w:val="a3"/>
            <w:rFonts w:ascii="Georgia" w:hAnsi="Georgia"/>
            <w:color w:val="292929"/>
          </w:rPr>
          <w:t>доказавшего</w:t>
        </w:r>
      </w:hyperlink>
      <w:r>
        <w:rPr>
          <w:rFonts w:ascii="Georgia" w:hAnsi="Georgia"/>
          <w:color w:val="282827"/>
        </w:rPr>
        <w:t>, что всякая традиция обязана стремиться к постоянному обновлению, чтобы не погрязнуть в рутине.</w:t>
      </w:r>
    </w:p>
    <w:p w14:paraId="1483BEE5" w14:textId="77777777" w:rsidR="004454B1" w:rsidRDefault="004454B1" w:rsidP="004454B1">
      <w:pPr>
        <w:spacing w:line="348" w:lineRule="atLeast"/>
        <w:jc w:val="both"/>
        <w:rPr>
          <w:rFonts w:ascii="Georgia" w:hAnsi="Georgia"/>
          <w:color w:val="282827"/>
        </w:rPr>
      </w:pPr>
      <w:r>
        <w:rPr>
          <w:rFonts w:ascii="Georgia" w:hAnsi="Georgia"/>
          <w:noProof/>
          <w:color w:val="282827"/>
        </w:rPr>
        <w:lastRenderedPageBreak/>
        <w:drawing>
          <wp:inline distT="0" distB="0" distL="0" distR="0" wp14:anchorId="6369D15D" wp14:editId="6D91D1AC">
            <wp:extent cx="4436136" cy="2997366"/>
            <wp:effectExtent l="0" t="0" r="2540" b="0"/>
            <wp:docPr id="53" name="Рисунок 53" descr="https://ci3.googleusercontent.com/meips/ADKq_NazETUjV6n6hJpSpU9KiDjFaOgtm5yQ4pz5SN38IZyYoGqBGqmLd8cj83l1Mx16tPY67hmJeQtFWGeeHoe1QizgyJag_U_zxzUk6mGKAI3Icow=s0-d-e1-ft#https://paperpaper.io/wp-content/uploads/2026/03/4857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i3.googleusercontent.com/meips/ADKq_NazETUjV6n6hJpSpU9KiDjFaOgtm5yQ4pz5SN38IZyYoGqBGqmLd8cj83l1Mx16tPY67hmJeQtFWGeeHoe1QizgyJag_U_zxzUk6mGKAI3Icow=s0-d-e1-ft#https://paperpaper.io/wp-content/uploads/2026/03/48575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075" cy="300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282827"/>
        </w:rPr>
        <w:t xml:space="preserve">«Ревизор» на сцене театра «Современник» в Москве. Фото: Владимир </w:t>
      </w:r>
      <w:proofErr w:type="spellStart"/>
      <w:r>
        <w:rPr>
          <w:rFonts w:ascii="Georgia" w:hAnsi="Georgia"/>
          <w:color w:val="282827"/>
        </w:rPr>
        <w:t>Яцина</w:t>
      </w:r>
      <w:proofErr w:type="spellEnd"/>
      <w:r>
        <w:rPr>
          <w:rFonts w:ascii="Georgia" w:hAnsi="Georgia"/>
          <w:color w:val="282827"/>
        </w:rPr>
        <w:t xml:space="preserve"> / ТАСС</w:t>
      </w:r>
    </w:p>
    <w:p w14:paraId="1D3F21AC" w14:textId="77777777" w:rsidR="004454B1" w:rsidRDefault="004454B1" w:rsidP="004454B1">
      <w:pPr>
        <w:pStyle w:val="a4"/>
        <w:spacing w:after="300" w:afterAutospacing="0" w:line="348" w:lineRule="atLeast"/>
        <w:jc w:val="both"/>
        <w:rPr>
          <w:rFonts w:ascii="Georgia" w:hAnsi="Georgia"/>
          <w:color w:val="282827"/>
        </w:rPr>
      </w:pPr>
      <w:r>
        <w:rPr>
          <w:rFonts w:ascii="Georgia" w:hAnsi="Georgia"/>
          <w:color w:val="282827"/>
        </w:rPr>
        <w:t xml:space="preserve">«Новая жизнь традиции» задумывалась как антология хрестоматийных произведений русской драматургии, которые впервые поставили именно на сцене Александринки и к которым когда-либо обращался Мейерхольд. Первым плодом этой программы и стал </w:t>
      </w:r>
      <w:proofErr w:type="spellStart"/>
      <w:r>
        <w:rPr>
          <w:rFonts w:ascii="Georgia" w:hAnsi="Georgia"/>
          <w:color w:val="282827"/>
        </w:rPr>
        <w:t>фокинский</w:t>
      </w:r>
      <w:proofErr w:type="spellEnd"/>
      <w:r>
        <w:rPr>
          <w:rFonts w:ascii="Georgia" w:hAnsi="Georgia"/>
          <w:color w:val="282827"/>
        </w:rPr>
        <w:t xml:space="preserve"> «Ревизор» — спектакль, ставший настоящей легендой Александринского и задержавшийся в афишах театра на 16 лет. Постепенно программа вышла за пределы </w:t>
      </w:r>
      <w:proofErr w:type="spellStart"/>
      <w:r>
        <w:rPr>
          <w:rFonts w:ascii="Georgia" w:hAnsi="Georgia"/>
          <w:color w:val="282827"/>
        </w:rPr>
        <w:t>мейерхольдовского</w:t>
      </w:r>
      <w:proofErr w:type="spellEnd"/>
      <w:r>
        <w:rPr>
          <w:rFonts w:ascii="Georgia" w:hAnsi="Georgia"/>
          <w:color w:val="282827"/>
        </w:rPr>
        <w:t xml:space="preserve"> репертуара, а новая жизнь традиции стала главной характеристикой репертуарной политики петербургского театра.</w:t>
      </w:r>
    </w:p>
    <w:p w14:paraId="19FB8C18" w14:textId="77777777" w:rsidR="004454B1" w:rsidRDefault="004454B1" w:rsidP="004454B1">
      <w:pPr>
        <w:pStyle w:val="a4"/>
        <w:spacing w:after="300" w:afterAutospacing="0" w:line="348" w:lineRule="atLeast"/>
        <w:jc w:val="both"/>
        <w:rPr>
          <w:rFonts w:ascii="Georgia" w:hAnsi="Georgia"/>
          <w:color w:val="282827"/>
        </w:rPr>
      </w:pPr>
      <w:r>
        <w:rPr>
          <w:rFonts w:ascii="Georgia" w:hAnsi="Georgia"/>
          <w:color w:val="282827"/>
        </w:rPr>
        <w:t>Погрузившись в руководство этой творческой программой, Фокин нашел в команде Александринки единомышленников. Режиссеру прочили место художественного руководителя, которое он и получил в августе 2003-го. Назначение получилось молниеносным и, как показывает дальнейшее развитие театра, крайне удачным. Сотрудничестве Фокина с Александринкой длится уже четверть века и продолжается до сих пор.</w:t>
      </w:r>
    </w:p>
    <w:p w14:paraId="623A2891" w14:textId="77777777" w:rsidR="004454B1" w:rsidRDefault="004454B1" w:rsidP="004454B1">
      <w:pPr>
        <w:pStyle w:val="a4"/>
        <w:spacing w:after="300" w:afterAutospacing="0" w:line="348" w:lineRule="atLeast"/>
        <w:jc w:val="both"/>
        <w:rPr>
          <w:rFonts w:ascii="Georgia" w:hAnsi="Georgia"/>
          <w:color w:val="282827"/>
        </w:rPr>
      </w:pPr>
      <w:r>
        <w:rPr>
          <w:rFonts w:ascii="Georgia" w:hAnsi="Georgia"/>
          <w:color w:val="282827"/>
        </w:rPr>
        <w:t>«Ревизор с продолжением», выпущенный на сцену в 2026 году, стал центральным событием программы празднования 270-летия Александринского театра и 80-летия Валерия Фокина. Эта постановка стала четвертым обращением режиссера к гоголевской комедии.</w:t>
      </w:r>
    </w:p>
    <w:p w14:paraId="6C333730" w14:textId="77777777" w:rsidR="004454B1" w:rsidRDefault="004454B1" w:rsidP="004454B1">
      <w:pPr>
        <w:pStyle w:val="2"/>
        <w:spacing w:before="0" w:line="351" w:lineRule="atLeast"/>
        <w:jc w:val="both"/>
        <w:rPr>
          <w:rFonts w:ascii="Open Sans" w:hAnsi="Open Sans"/>
          <w:color w:val="282827"/>
          <w:sz w:val="27"/>
          <w:szCs w:val="27"/>
        </w:rPr>
      </w:pPr>
      <w:r>
        <w:rPr>
          <w:rFonts w:ascii="Open Sans" w:hAnsi="Open Sans"/>
          <w:color w:val="282827"/>
          <w:sz w:val="27"/>
          <w:szCs w:val="27"/>
        </w:rPr>
        <w:t>Режиссер работал с «Ревизором» и в советское время. Одну постановку он сделал для «Современника», другую — для польской сцены</w:t>
      </w:r>
    </w:p>
    <w:p w14:paraId="03D91797" w14:textId="77777777" w:rsidR="004454B1" w:rsidRDefault="004454B1" w:rsidP="004454B1">
      <w:pPr>
        <w:pStyle w:val="a4"/>
        <w:spacing w:after="300" w:afterAutospacing="0" w:line="348" w:lineRule="atLeast"/>
        <w:jc w:val="both"/>
        <w:rPr>
          <w:rFonts w:ascii="Georgia" w:hAnsi="Georgia"/>
          <w:color w:val="282827"/>
        </w:rPr>
      </w:pPr>
      <w:r>
        <w:rPr>
          <w:rFonts w:ascii="Georgia" w:hAnsi="Georgia"/>
          <w:color w:val="282827"/>
        </w:rPr>
        <w:t xml:space="preserve">Николай Гоголь является одной из фундаментальных фигур для сценического мира Фокина. Многие его произведения он ставил на разных сценах мира не по </w:t>
      </w:r>
      <w:r>
        <w:rPr>
          <w:rFonts w:ascii="Georgia" w:hAnsi="Georgia"/>
          <w:color w:val="282827"/>
        </w:rPr>
        <w:lastRenderedPageBreak/>
        <w:t xml:space="preserve">одному разу: например, «Женитьбу» режиссер ставил в </w:t>
      </w:r>
      <w:proofErr w:type="spellStart"/>
      <w:r>
        <w:rPr>
          <w:rFonts w:ascii="Georgia" w:hAnsi="Georgia"/>
          <w:color w:val="282827"/>
        </w:rPr>
        <w:t>лодзинском</w:t>
      </w:r>
      <w:proofErr w:type="spellEnd"/>
      <w:r>
        <w:rPr>
          <w:rFonts w:ascii="Georgia" w:hAnsi="Georgia"/>
          <w:color w:val="282827"/>
        </w:rPr>
        <w:t xml:space="preserve"> Театре имени Стефана </w:t>
      </w:r>
      <w:proofErr w:type="spellStart"/>
      <w:r>
        <w:rPr>
          <w:rFonts w:ascii="Georgia" w:hAnsi="Georgia"/>
          <w:color w:val="282827"/>
        </w:rPr>
        <w:t>Ярача</w:t>
      </w:r>
      <w:proofErr w:type="spellEnd"/>
      <w:r>
        <w:rPr>
          <w:rFonts w:ascii="Georgia" w:hAnsi="Georgia"/>
          <w:color w:val="282827"/>
        </w:rPr>
        <w:t xml:space="preserve">, </w:t>
      </w:r>
      <w:proofErr w:type="spellStart"/>
      <w:r>
        <w:rPr>
          <w:rFonts w:ascii="Georgia" w:hAnsi="Georgia"/>
          <w:color w:val="282827"/>
        </w:rPr>
        <w:t>сеульском</w:t>
      </w:r>
      <w:proofErr w:type="spellEnd"/>
      <w:r>
        <w:rPr>
          <w:rFonts w:ascii="Georgia" w:hAnsi="Georgia"/>
          <w:color w:val="282827"/>
        </w:rPr>
        <w:t xml:space="preserve"> Центре искусств Арко и в петербургском Александринском театре. К «Ревизору» Фокин обращался и того чаще.</w:t>
      </w:r>
    </w:p>
    <w:p w14:paraId="3A6AA5BE" w14:textId="77777777" w:rsidR="004454B1" w:rsidRDefault="004454B1" w:rsidP="004454B1">
      <w:pPr>
        <w:pStyle w:val="a4"/>
        <w:spacing w:after="300" w:afterAutospacing="0" w:line="348" w:lineRule="atLeast"/>
        <w:jc w:val="both"/>
        <w:rPr>
          <w:rFonts w:ascii="Georgia" w:hAnsi="Georgia"/>
          <w:color w:val="282827"/>
        </w:rPr>
      </w:pPr>
      <w:r>
        <w:rPr>
          <w:rFonts w:ascii="Georgia" w:hAnsi="Georgia"/>
          <w:color w:val="282827"/>
        </w:rPr>
        <w:t>Главная пьеса Гоголя вдохновлена реальной историей из жизни, которую Николаю Васильевичу </w:t>
      </w:r>
      <w:hyperlink r:id="rId10" w:tgtFrame="_blank" w:history="1">
        <w:r>
          <w:rPr>
            <w:rStyle w:val="a3"/>
            <w:rFonts w:ascii="Georgia" w:hAnsi="Georgia"/>
            <w:color w:val="292929"/>
          </w:rPr>
          <w:t>подсказал</w:t>
        </w:r>
      </w:hyperlink>
      <w:r>
        <w:rPr>
          <w:rFonts w:ascii="Georgia" w:hAnsi="Georgia"/>
          <w:color w:val="282827"/>
        </w:rPr>
        <w:t> Пушкин. Премьера комедии состоялась в Александринке в 1836 году, и консервативная публика обругала Гоголя за «поклеп на Россию». Зрители не верили в реальность подобного сюжета, а Николай I сказал: «Ну и пьеса! Всем досталось, а мне более всех». Впрочем, сам Гоголь считал такой взгляд полезным — и с гражданской, и с художественной точек зрения.</w:t>
      </w:r>
    </w:p>
    <w:p w14:paraId="2865321B" w14:textId="77777777" w:rsidR="004454B1" w:rsidRDefault="004454B1" w:rsidP="004454B1">
      <w:pPr>
        <w:spacing w:line="348" w:lineRule="atLeast"/>
        <w:jc w:val="both"/>
        <w:rPr>
          <w:rFonts w:ascii="Georgia" w:hAnsi="Georgia"/>
          <w:color w:val="282827"/>
        </w:rPr>
      </w:pPr>
      <w:r>
        <w:rPr>
          <w:rFonts w:ascii="Georgia" w:hAnsi="Georgia"/>
          <w:noProof/>
          <w:color w:val="282827"/>
        </w:rPr>
        <w:drawing>
          <wp:inline distT="0" distB="0" distL="0" distR="0" wp14:anchorId="0E259B1D" wp14:editId="53BC631A">
            <wp:extent cx="4809131" cy="2692538"/>
            <wp:effectExtent l="0" t="0" r="0" b="0"/>
            <wp:docPr id="52" name="Рисунок 52" descr="https://ci3.googleusercontent.com/meips/ADKq_NaNFyvZ7d2ye443WeuNH22dTAIwzBpBKCl65Th2Ax5M4jyOROukAA8P4WaSLAOKM6Pb7s5sl3fmBLDxF0fk7rXOfO_-ACGojfcL6Wwu-vWw=s0-d-e1-ft#https://paperpaper.io/wp-content/uploads/2026/03/35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i3.googleusercontent.com/meips/ADKq_NaNFyvZ7d2ye443WeuNH22dTAIwzBpBKCl65Th2Ax5M4jyOROukAA8P4WaSLAOKM6Pb7s5sl3fmBLDxF0fk7rXOfO_-ACGojfcL6Wwu-vWw=s0-d-e1-ft#https://paperpaper.io/wp-content/uploads/2026/03/3536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640" cy="271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282827"/>
        </w:rPr>
        <w:t>На переднем плане — Валерий Фокин. Фото: архив театра «Современник»</w:t>
      </w:r>
    </w:p>
    <w:p w14:paraId="4D40059B" w14:textId="77777777" w:rsidR="004454B1" w:rsidRDefault="004454B1" w:rsidP="004454B1">
      <w:pPr>
        <w:pStyle w:val="a4"/>
        <w:spacing w:after="300" w:afterAutospacing="0" w:line="348" w:lineRule="atLeast"/>
        <w:jc w:val="both"/>
        <w:rPr>
          <w:rFonts w:ascii="Georgia" w:hAnsi="Georgia"/>
          <w:color w:val="282827"/>
        </w:rPr>
      </w:pPr>
      <w:r>
        <w:rPr>
          <w:rFonts w:ascii="Georgia" w:hAnsi="Georgia"/>
          <w:color w:val="282827"/>
        </w:rPr>
        <w:t xml:space="preserve">Впервые Фокин поставил гоголевскую комедию в 1980 году в польском городе Лодзь на сцене Театра имени Стефана </w:t>
      </w:r>
      <w:proofErr w:type="spellStart"/>
      <w:r>
        <w:rPr>
          <w:rFonts w:ascii="Georgia" w:hAnsi="Georgia"/>
          <w:color w:val="282827"/>
        </w:rPr>
        <w:t>Ярача</w:t>
      </w:r>
      <w:proofErr w:type="spellEnd"/>
      <w:r>
        <w:rPr>
          <w:rFonts w:ascii="Georgia" w:hAnsi="Georgia"/>
          <w:color w:val="282827"/>
        </w:rPr>
        <w:t>. Постановка совпала с началом </w:t>
      </w:r>
      <w:hyperlink r:id="rId12" w:anchor="%D0%92%D0%BD%D1%83%D1%82%D1%80%D0%B5%D0%BD%D0%BD%D1%8F%D1%8F_%D0%BA%D0%BE%D0%BD%D1%84%D1%80%D0%BE%D0%BD%D1%82%D0%B0%D1%86%D0%B8%D1%8F" w:tgtFrame="_blank" w:history="1">
        <w:r>
          <w:rPr>
            <w:rStyle w:val="a3"/>
            <w:rFonts w:ascii="Georgia" w:hAnsi="Georgia"/>
            <w:color w:val="292929"/>
          </w:rPr>
          <w:t>бурных политических событий</w:t>
        </w:r>
      </w:hyperlink>
      <w:r>
        <w:rPr>
          <w:rFonts w:ascii="Georgia" w:hAnsi="Georgia"/>
          <w:color w:val="282827"/>
        </w:rPr>
        <w:t> в Польше. В стране нарастала социальная напряженность из-за экономического упадка, набирали вес независимые профсоюзные организации и ширились забастовки. Кризис привел к введению военного положения для подавления оппозиционных протестов. В таком контексте «самая государственная» пьеса Гоголя зазвучала особенно остро, и польский «Ревизор» стал одним из главных событий сезона. Хотя молодой режиссер тогда не пытался намеренно осовременить классическую комедию — его больше интересовали вопросы эстетики и поиск новой художественной формы. Тем не менее, отдельные реплики и сцены считывались как прямой отклик на происходящее вокруг.</w:t>
      </w:r>
    </w:p>
    <w:p w14:paraId="2C23F64F" w14:textId="77777777" w:rsidR="004454B1" w:rsidRDefault="004454B1" w:rsidP="004454B1">
      <w:pPr>
        <w:pStyle w:val="a4"/>
        <w:spacing w:after="300" w:afterAutospacing="0" w:line="348" w:lineRule="atLeast"/>
        <w:jc w:val="both"/>
        <w:rPr>
          <w:rFonts w:ascii="Georgia" w:hAnsi="Georgia"/>
          <w:color w:val="282827"/>
        </w:rPr>
      </w:pPr>
      <w:r>
        <w:rPr>
          <w:rFonts w:ascii="Georgia" w:hAnsi="Georgia"/>
          <w:color w:val="282827"/>
        </w:rPr>
        <w:t xml:space="preserve">Польские критики отмечали, что молодой московский режиссер сознательно показал гоголевских героев не карикатурами, а обыкновенными людьми, не понимающими ни собственных пороков, ни смысла окружающих их общественных явлений. «Безграничная наивность» </w:t>
      </w:r>
      <w:proofErr w:type="spellStart"/>
      <w:r>
        <w:rPr>
          <w:rFonts w:ascii="Georgia" w:hAnsi="Georgia"/>
          <w:color w:val="282827"/>
        </w:rPr>
        <w:t>фокинских</w:t>
      </w:r>
      <w:proofErr w:type="spellEnd"/>
      <w:r>
        <w:rPr>
          <w:rFonts w:ascii="Georgia" w:hAnsi="Georgia"/>
          <w:color w:val="282827"/>
        </w:rPr>
        <w:t xml:space="preserve"> героев сподвигла публику </w:t>
      </w:r>
      <w:r>
        <w:rPr>
          <w:rFonts w:ascii="Georgia" w:hAnsi="Georgia"/>
          <w:color w:val="282827"/>
        </w:rPr>
        <w:lastRenderedPageBreak/>
        <w:t>взглянуть на комизм пьесы под новым углом, пишет доктор искусствоведения и историк театра Александр Чепуров в своей книге «</w:t>
      </w:r>
      <w:hyperlink r:id="rId13" w:tgtFrame="_blank" w:history="1">
        <w:r>
          <w:rPr>
            <w:rStyle w:val="a3"/>
            <w:rFonts w:ascii="Georgia" w:hAnsi="Georgia"/>
            <w:color w:val="292929"/>
          </w:rPr>
          <w:t>Гоголевские сюжеты Валерия Фокина</w:t>
        </w:r>
      </w:hyperlink>
      <w:r>
        <w:rPr>
          <w:rFonts w:ascii="Georgia" w:hAnsi="Georgia"/>
          <w:color w:val="282827"/>
        </w:rPr>
        <w:t>».</w:t>
      </w:r>
    </w:p>
    <w:p w14:paraId="7AACF6DC" w14:textId="77777777" w:rsidR="004454B1" w:rsidRDefault="004454B1" w:rsidP="004454B1">
      <w:pPr>
        <w:pStyle w:val="a4"/>
        <w:spacing w:after="300" w:afterAutospacing="0" w:line="348" w:lineRule="atLeast"/>
        <w:jc w:val="both"/>
        <w:rPr>
          <w:rFonts w:ascii="Georgia" w:hAnsi="Georgia"/>
          <w:color w:val="282827"/>
        </w:rPr>
      </w:pPr>
      <w:r>
        <w:rPr>
          <w:rFonts w:ascii="Georgia" w:hAnsi="Georgia"/>
          <w:color w:val="282827"/>
        </w:rPr>
        <w:t>Кроме того, важными открытиями Фокина в «польском» «Ревизоре» стали его сближение с поэтикой театра абсурда и тяготение к пластическим метафорам. Декорации вызывали шок у публики: на сцене был создан сюрреалистичный мир, а квартиру Городничего режиссер поместил в чрево огромной свиньи. Сценическую форму этого «Ревизора» критика определяли как «стилистическое пограничье, в котором натуралистическая конкретика переходят в яркий гротеск». Молодой Фокин нащупал в этой работе тесную взаимосвязь остросоциальных ситуаций с инстинктами человеческого подсознания.</w:t>
      </w:r>
    </w:p>
    <w:p w14:paraId="58873EAC" w14:textId="77777777" w:rsidR="004454B1" w:rsidRDefault="004454B1" w:rsidP="004454B1">
      <w:pPr>
        <w:spacing w:line="348" w:lineRule="atLeast"/>
        <w:jc w:val="both"/>
        <w:rPr>
          <w:rFonts w:ascii="Georgia" w:hAnsi="Georgia"/>
          <w:color w:val="282827"/>
        </w:rPr>
      </w:pPr>
      <w:r>
        <w:rPr>
          <w:rFonts w:ascii="Georgia" w:hAnsi="Georgia"/>
          <w:noProof/>
          <w:color w:val="282827"/>
        </w:rPr>
        <w:drawing>
          <wp:inline distT="0" distB="0" distL="0" distR="0" wp14:anchorId="7D32C5CB" wp14:editId="1FDAE56C">
            <wp:extent cx="4521983" cy="3084803"/>
            <wp:effectExtent l="0" t="0" r="0" b="1905"/>
            <wp:docPr id="51" name="Рисунок 51" descr="https://ci3.googleusercontent.com/meips/ADKq_NZw_nAWKMTx_bBLQ7yvWkWZaUaaJ0JP5lRLk1HyDyB0TsSPihG9Ab1te6SZYrwK0UfGEJL0KWovOklx_Q7jV5ZktYZ3QrpHMz1fblDfs7Sy9xA=s0-d-e1-ft#https://paperpaper.io/wp-content/uploads/2026/03/808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i3.googleusercontent.com/meips/ADKq_NZw_nAWKMTx_bBLQ7yvWkWZaUaaJ0JP5lRLk1HyDyB0TsSPihG9Ab1te6SZYrwK0UfGEJL0KWovOklx_Q7jV5ZktYZ3QrpHMz1fblDfs7Sy9xA=s0-d-e1-ft#https://paperpaper.io/wp-content/uploads/2026/03/80821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317" cy="309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282827"/>
        </w:rPr>
        <w:t xml:space="preserve">«Ревизор» на сцене театра «Современник» в Москве. Фото: </w:t>
      </w:r>
      <w:proofErr w:type="spellStart"/>
      <w:r>
        <w:rPr>
          <w:rFonts w:ascii="Georgia" w:hAnsi="Georgia"/>
          <w:color w:val="282827"/>
        </w:rPr>
        <w:t>Бруй</w:t>
      </w:r>
      <w:proofErr w:type="spellEnd"/>
      <w:r>
        <w:rPr>
          <w:rFonts w:ascii="Georgia" w:hAnsi="Georgia"/>
          <w:color w:val="282827"/>
        </w:rPr>
        <w:t xml:space="preserve"> Игорь, </w:t>
      </w:r>
      <w:proofErr w:type="spellStart"/>
      <w:r>
        <w:rPr>
          <w:rFonts w:ascii="Georgia" w:hAnsi="Georgia"/>
          <w:color w:val="282827"/>
        </w:rPr>
        <w:t>Яцина</w:t>
      </w:r>
      <w:proofErr w:type="spellEnd"/>
      <w:r>
        <w:rPr>
          <w:rFonts w:ascii="Georgia" w:hAnsi="Georgia"/>
          <w:color w:val="282827"/>
        </w:rPr>
        <w:t xml:space="preserve"> Владимир / ТАСС</w:t>
      </w:r>
    </w:p>
    <w:p w14:paraId="577C23ED" w14:textId="77777777" w:rsidR="004454B1" w:rsidRDefault="004454B1" w:rsidP="004454B1">
      <w:pPr>
        <w:pStyle w:val="a4"/>
        <w:spacing w:after="300" w:afterAutospacing="0" w:line="348" w:lineRule="atLeast"/>
        <w:jc w:val="both"/>
        <w:rPr>
          <w:rFonts w:ascii="Georgia" w:hAnsi="Georgia"/>
          <w:color w:val="282827"/>
        </w:rPr>
      </w:pPr>
      <w:r>
        <w:rPr>
          <w:rFonts w:ascii="Georgia" w:hAnsi="Georgia"/>
          <w:color w:val="282827"/>
        </w:rPr>
        <w:t xml:space="preserve">В московском «Современнике» Фокин продолжил разрабатывать черты театра абсурда. В постановке 1983 года можно заметить перекличку с первой версией «Ревизора» — например, образ Городничего режиссер подал в нетрадиционной трактовке. В «Современнике» Городничего играл Валентин Гафт, и его персонаж — как и в польской версии — изображался современным, умным человеком, который знает себе цену. При этом — в чем и заключался один из конфликтов — даже такого городничего смог обмануть загулявший молокосос Хлестаков, роль которого исполнил Василий Мищенко. В спектакле также играли любимцы публики Марина Неелова, Галина Волчек, Валерий </w:t>
      </w:r>
      <w:proofErr w:type="spellStart"/>
      <w:r>
        <w:rPr>
          <w:rFonts w:ascii="Georgia" w:hAnsi="Georgia"/>
          <w:color w:val="282827"/>
        </w:rPr>
        <w:t>Хлевинский</w:t>
      </w:r>
      <w:proofErr w:type="spellEnd"/>
      <w:r>
        <w:rPr>
          <w:rFonts w:ascii="Georgia" w:hAnsi="Georgia"/>
          <w:color w:val="282827"/>
        </w:rPr>
        <w:t>. Звездный состав и идейная смелость постановки сделали ее невероятно популярной — спектакль шел до самого конца 1990-х годов.</w:t>
      </w:r>
    </w:p>
    <w:p w14:paraId="507B13F6" w14:textId="77777777" w:rsidR="004454B1" w:rsidRDefault="004454B1" w:rsidP="004454B1">
      <w:pPr>
        <w:pStyle w:val="a4"/>
        <w:spacing w:after="300" w:afterAutospacing="0" w:line="348" w:lineRule="atLeast"/>
        <w:jc w:val="both"/>
        <w:rPr>
          <w:rFonts w:ascii="Georgia" w:hAnsi="Georgia"/>
          <w:color w:val="282827"/>
        </w:rPr>
      </w:pPr>
      <w:r>
        <w:rPr>
          <w:rFonts w:ascii="Georgia" w:hAnsi="Georgia"/>
          <w:color w:val="282827"/>
        </w:rPr>
        <w:lastRenderedPageBreak/>
        <w:t>Выход «московского» «Ревизора» пришелся на конец брежневского «застоя» и начало антикоррупционной кампании Андропова — обстановка за стенами театра взывала к диалогу с классической сатирой. Фокин дополнил текст другим произведением Гоголя — «</w:t>
      </w:r>
      <w:hyperlink r:id="rId15" w:tgtFrame="_blank" w:history="1">
        <w:r>
          <w:rPr>
            <w:rStyle w:val="a3"/>
            <w:rFonts w:ascii="Georgia" w:hAnsi="Georgia"/>
            <w:color w:val="292929"/>
          </w:rPr>
          <w:t>Театральным разъездом после представления новой комедии</w:t>
        </w:r>
      </w:hyperlink>
      <w:r>
        <w:rPr>
          <w:rFonts w:ascii="Georgia" w:hAnsi="Georgia"/>
          <w:color w:val="282827"/>
        </w:rPr>
        <w:t xml:space="preserve">». Эту вещь классик написал после провальной премьеры «Ревизора» в 1836-м, используя возмущения зрителей только что представленной комедии. Декорации на сцене напоминали фойе Малого театра, и, благодаря этой смысловой рамке, одетые в мундиры, фраки и кринолины персонажи как бы сливались с советской публикой «Современника». Московские критики отмечали, что видели в героях спектакля живых людей, актеры использовали современные жесты, а поросший штампами текст в их подаче звучал свежо. Темой спектакля было то, как актер (и человек вообще) взаимодействует со своей ролью — не только сценической, но и </w:t>
      </w:r>
      <w:proofErr w:type="spellStart"/>
      <w:r>
        <w:rPr>
          <w:rFonts w:ascii="Georgia" w:hAnsi="Georgia"/>
          <w:color w:val="282827"/>
        </w:rPr>
        <w:t>социопсихологической</w:t>
      </w:r>
      <w:proofErr w:type="spellEnd"/>
      <w:r>
        <w:rPr>
          <w:rFonts w:ascii="Georgia" w:hAnsi="Georgia"/>
          <w:color w:val="282827"/>
        </w:rPr>
        <w:t>. Как люди уживаются со своими масками и влезают в собственные роли.</w:t>
      </w:r>
    </w:p>
    <w:p w14:paraId="1CB9AE8B" w14:textId="77777777" w:rsidR="004454B1" w:rsidRDefault="004454B1" w:rsidP="004454B1">
      <w:pPr>
        <w:pStyle w:val="a4"/>
        <w:spacing w:after="300" w:afterAutospacing="0" w:line="348" w:lineRule="atLeast"/>
        <w:jc w:val="both"/>
        <w:rPr>
          <w:rFonts w:ascii="Georgia" w:hAnsi="Georgia"/>
          <w:color w:val="282827"/>
        </w:rPr>
      </w:pPr>
      <w:r>
        <w:rPr>
          <w:rFonts w:ascii="Georgia" w:hAnsi="Georgia"/>
          <w:color w:val="282827"/>
        </w:rPr>
        <w:t xml:space="preserve">Спектакль получился свежим и молодым — ничуть не похожим на другие постановки этой комедии. Несмотря на это, «Ревизор» Фокина был принят публикой и критикой неоднозначно. Большую часть претензий высказали чиновники, которых спектакль и высмеивал со злой иронией. Узнав себя в персонажах постановки, партийные служащие требовали вырезать некоторые реплики, будто бы предлагая дополнить эпиграф комедии «На зеркало </w:t>
      </w:r>
      <w:proofErr w:type="spellStart"/>
      <w:r>
        <w:rPr>
          <w:rFonts w:ascii="Georgia" w:hAnsi="Georgia"/>
          <w:color w:val="282827"/>
        </w:rPr>
        <w:t>неча</w:t>
      </w:r>
      <w:proofErr w:type="spellEnd"/>
      <w:r>
        <w:rPr>
          <w:rFonts w:ascii="Georgia" w:hAnsi="Georgia"/>
          <w:color w:val="282827"/>
        </w:rPr>
        <w:t xml:space="preserve"> пенять…» еще одной сентенцией — </w:t>
      </w:r>
      <w:hyperlink r:id="rId16" w:tgtFrame="_blank" w:history="1">
        <w:r>
          <w:rPr>
            <w:rStyle w:val="a3"/>
            <w:rFonts w:ascii="Georgia" w:hAnsi="Georgia"/>
            <w:color w:val="292929"/>
          </w:rPr>
          <w:t>о горящей шапке на воре</w:t>
        </w:r>
      </w:hyperlink>
      <w:r>
        <w:rPr>
          <w:rFonts w:ascii="Georgia" w:hAnsi="Georgia"/>
          <w:color w:val="282827"/>
        </w:rPr>
        <w:t>.</w:t>
      </w:r>
    </w:p>
    <w:p w14:paraId="67E011A6" w14:textId="77777777" w:rsidR="004454B1" w:rsidRDefault="004454B1" w:rsidP="004454B1">
      <w:pPr>
        <w:pStyle w:val="2"/>
        <w:spacing w:before="0" w:line="351" w:lineRule="atLeast"/>
        <w:jc w:val="both"/>
        <w:rPr>
          <w:rFonts w:ascii="Open Sans" w:hAnsi="Open Sans"/>
          <w:color w:val="282827"/>
          <w:sz w:val="27"/>
          <w:szCs w:val="27"/>
        </w:rPr>
      </w:pPr>
      <w:r>
        <w:rPr>
          <w:rFonts w:ascii="Open Sans" w:hAnsi="Open Sans"/>
          <w:color w:val="282827"/>
          <w:sz w:val="27"/>
          <w:szCs w:val="27"/>
        </w:rPr>
        <w:t>Отсылки к Мейерхольду, Хлестаков-Девотченко и закольцованный финал. Таким был первый «Ревизор» Фокина в Александринке</w:t>
      </w:r>
    </w:p>
    <w:p w14:paraId="1A1206D7" w14:textId="77777777" w:rsidR="004454B1" w:rsidRDefault="004454B1" w:rsidP="004454B1">
      <w:pPr>
        <w:pStyle w:val="a4"/>
        <w:spacing w:after="300" w:afterAutospacing="0" w:line="348" w:lineRule="atLeast"/>
        <w:jc w:val="both"/>
        <w:rPr>
          <w:rFonts w:ascii="Georgia" w:hAnsi="Georgia"/>
          <w:color w:val="282827"/>
        </w:rPr>
      </w:pPr>
      <w:r>
        <w:rPr>
          <w:rFonts w:ascii="Georgia" w:hAnsi="Georgia"/>
          <w:color w:val="282827"/>
        </w:rPr>
        <w:t>Вновь обращаясь к уже знакомому материалу, Валерий Фокин не клонирует свои постановки, каждый раз находя новое решение и актуальное прочтение оригинального текста. </w:t>
      </w:r>
      <w:hyperlink r:id="rId17" w:tgtFrame="_blank" w:history="1">
        <w:r>
          <w:rPr>
            <w:rStyle w:val="a3"/>
            <w:rFonts w:ascii="Georgia" w:hAnsi="Georgia"/>
            <w:color w:val="292929"/>
          </w:rPr>
          <w:t>Берясь</w:t>
        </w:r>
      </w:hyperlink>
      <w:r>
        <w:rPr>
          <w:rFonts w:ascii="Georgia" w:hAnsi="Georgia"/>
          <w:color w:val="282827"/>
        </w:rPr>
        <w:t> за «Ревизора» в Александринке в 2002 году, режиссер пошел на эксперимент и поставил комедию в сценической редакции Мейерхольда.</w:t>
      </w:r>
    </w:p>
    <w:p w14:paraId="409D3169" w14:textId="77777777" w:rsidR="004454B1" w:rsidRDefault="004454B1" w:rsidP="004454B1">
      <w:pPr>
        <w:pStyle w:val="a4"/>
        <w:spacing w:after="300" w:afterAutospacing="0" w:line="348" w:lineRule="atLeast"/>
        <w:jc w:val="both"/>
        <w:rPr>
          <w:rFonts w:ascii="Georgia" w:hAnsi="Georgia"/>
          <w:color w:val="282827"/>
        </w:rPr>
      </w:pPr>
      <w:r>
        <w:rPr>
          <w:rFonts w:ascii="Georgia" w:hAnsi="Georgia"/>
          <w:color w:val="282827"/>
        </w:rPr>
        <w:t xml:space="preserve">Фокин тогда придерживался постмодернистской манеры и вводил в спектакль цитаты из </w:t>
      </w:r>
      <w:proofErr w:type="spellStart"/>
      <w:r>
        <w:rPr>
          <w:rFonts w:ascii="Georgia" w:hAnsi="Georgia"/>
          <w:color w:val="282827"/>
        </w:rPr>
        <w:t>мейерхольдовской</w:t>
      </w:r>
      <w:proofErr w:type="spellEnd"/>
      <w:r>
        <w:rPr>
          <w:rFonts w:ascii="Georgia" w:hAnsi="Georgia"/>
          <w:color w:val="282827"/>
        </w:rPr>
        <w:t xml:space="preserve"> постановки 1926 года. Режиссер взял не канонический гоголевский текст, а переработанную для Мейерхольда версию «Ревизора», которая строилась на принципах абсурдизма, алогизма метаморфоз и непрямого монтажа событий. Николай </w:t>
      </w:r>
      <w:proofErr w:type="spellStart"/>
      <w:r>
        <w:rPr>
          <w:rFonts w:ascii="Georgia" w:hAnsi="Georgia"/>
          <w:color w:val="282827"/>
        </w:rPr>
        <w:t>Песочинский</w:t>
      </w:r>
      <w:proofErr w:type="spellEnd"/>
      <w:r>
        <w:rPr>
          <w:rFonts w:ascii="Georgia" w:hAnsi="Georgia"/>
          <w:color w:val="282827"/>
        </w:rPr>
        <w:t> </w:t>
      </w:r>
      <w:hyperlink r:id="rId18" w:tgtFrame="_blank" w:history="1">
        <w:r>
          <w:rPr>
            <w:rStyle w:val="a3"/>
            <w:rFonts w:ascii="Georgia" w:hAnsi="Georgia"/>
            <w:color w:val="292929"/>
          </w:rPr>
          <w:t>писал</w:t>
        </w:r>
      </w:hyperlink>
      <w:r>
        <w:rPr>
          <w:rFonts w:ascii="Georgia" w:hAnsi="Georgia"/>
          <w:color w:val="282827"/>
        </w:rPr>
        <w:t xml:space="preserve"> о пьесе Гоголя-Мейерхольда так: «Эта “новая”» пьеса так построена, что принадлежит не XIX, а ХХ веку, причем опережает современную ей драматургию как минимум на четверть века (до времени утверждения абсурдизма). Монтаж эпизодов (событий и видений) лишен прямой связи, основывается на алогизме метаморфоз &lt;…&gt;. А самое главное, </w:t>
      </w:r>
      <w:r>
        <w:rPr>
          <w:rFonts w:ascii="Georgia" w:hAnsi="Georgia"/>
          <w:color w:val="282827"/>
        </w:rPr>
        <w:lastRenderedPageBreak/>
        <w:t>пьеса Гоголя — Мейерхольда изначально не предполагает завершенности ни словесного текста, ни сценического».</w:t>
      </w:r>
    </w:p>
    <w:p w14:paraId="697D51AC" w14:textId="77777777" w:rsidR="004454B1" w:rsidRDefault="004454B1" w:rsidP="004454B1">
      <w:pPr>
        <w:pStyle w:val="a4"/>
        <w:spacing w:after="300" w:afterAutospacing="0" w:line="348" w:lineRule="atLeast"/>
        <w:jc w:val="both"/>
        <w:rPr>
          <w:rFonts w:ascii="Georgia" w:hAnsi="Georgia"/>
          <w:color w:val="282827"/>
        </w:rPr>
      </w:pPr>
      <w:r>
        <w:rPr>
          <w:rFonts w:ascii="Georgia" w:hAnsi="Georgia"/>
          <w:color w:val="282827"/>
        </w:rPr>
        <w:t xml:space="preserve">При этом режиссер не воспроизводил </w:t>
      </w:r>
      <w:proofErr w:type="spellStart"/>
      <w:r>
        <w:rPr>
          <w:rFonts w:ascii="Georgia" w:hAnsi="Georgia"/>
          <w:color w:val="282827"/>
        </w:rPr>
        <w:t>мейерхольдовский</w:t>
      </w:r>
      <w:proofErr w:type="spellEnd"/>
      <w:r>
        <w:rPr>
          <w:rFonts w:ascii="Georgia" w:hAnsi="Georgia"/>
          <w:color w:val="282827"/>
        </w:rPr>
        <w:t xml:space="preserve"> спектакль дословно, а самостоятельно работал с его методом, упорядочил его иррациональный хаос и создал собственный сценический текст. Во-вторых, развитие традиции постановки пьесы отражалась в сценографии </w:t>
      </w:r>
      <w:hyperlink r:id="rId19" w:tgtFrame="_blank" w:history="1">
        <w:r>
          <w:rPr>
            <w:rStyle w:val="a3"/>
            <w:rFonts w:ascii="Georgia" w:hAnsi="Georgia"/>
            <w:color w:val="292929"/>
          </w:rPr>
          <w:t>Александра Боровского</w:t>
        </w:r>
      </w:hyperlink>
      <w:r>
        <w:rPr>
          <w:rFonts w:ascii="Georgia" w:hAnsi="Georgia"/>
          <w:color w:val="282827"/>
        </w:rPr>
        <w:t xml:space="preserve">: начало и финал шли на фоне увеличенного эскиза комнаты из самой первой постановки «Ревизора» 1836 года, потом появлялась конструктивистская установка из </w:t>
      </w:r>
      <w:proofErr w:type="spellStart"/>
      <w:r>
        <w:rPr>
          <w:rFonts w:ascii="Georgia" w:hAnsi="Georgia"/>
          <w:color w:val="282827"/>
        </w:rPr>
        <w:t>мейерхольдовского</w:t>
      </w:r>
      <w:proofErr w:type="spellEnd"/>
      <w:r>
        <w:rPr>
          <w:rFonts w:ascii="Georgia" w:hAnsi="Georgia"/>
          <w:color w:val="282827"/>
        </w:rPr>
        <w:t xml:space="preserve"> спектакля 1926 года, и, наконец, золотая барочная стенка с </w:t>
      </w:r>
      <w:proofErr w:type="spellStart"/>
      <w:r>
        <w:rPr>
          <w:rFonts w:ascii="Georgia" w:hAnsi="Georgia"/>
          <w:color w:val="282827"/>
        </w:rPr>
        <w:t>белоколонным</w:t>
      </w:r>
      <w:proofErr w:type="spellEnd"/>
      <w:r>
        <w:rPr>
          <w:rFonts w:ascii="Georgia" w:hAnsi="Georgia"/>
          <w:color w:val="282827"/>
        </w:rPr>
        <w:t xml:space="preserve"> портиком — образ «пригрезившегося» героям Петербурга. Такой диалог с традицией вокруг пьесы позволил режиссеру выявить некий экзистенциальный алгоритм русской жизни и обострить современные тому времени социально-политические проблемы.</w:t>
      </w:r>
    </w:p>
    <w:p w14:paraId="07B32D19" w14:textId="77777777" w:rsidR="004454B1" w:rsidRDefault="004454B1" w:rsidP="004454B1">
      <w:pPr>
        <w:spacing w:line="348" w:lineRule="atLeast"/>
        <w:jc w:val="both"/>
        <w:rPr>
          <w:rFonts w:ascii="Georgia" w:hAnsi="Georgia"/>
          <w:color w:val="282827"/>
        </w:rPr>
      </w:pPr>
      <w:r>
        <w:rPr>
          <w:rFonts w:ascii="Georgia" w:hAnsi="Georgia"/>
          <w:noProof/>
          <w:color w:val="282827"/>
        </w:rPr>
        <w:drawing>
          <wp:inline distT="0" distB="0" distL="0" distR="0" wp14:anchorId="2BA030A2" wp14:editId="3B768CDF">
            <wp:extent cx="5585196" cy="3721486"/>
            <wp:effectExtent l="0" t="0" r="0" b="0"/>
            <wp:docPr id="50" name="Рисунок 50" descr="https://ci3.googleusercontent.com/meips/ADKq_NagkbGqAPK6VsqTUtNH7IJUz2i075e6ztfBihnVH5KyWxZFtxrTvIySon5bNEavEDZKL3S2FV3AoH3WdzFT9nBw82M84cyYn8bwz_OoDnPXe3DIOQ=s0-d-e1-ft#https://paperpaper.io/wp-content/uploads/2026/03/31-29-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i3.googleusercontent.com/meips/ADKq_NagkbGqAPK6VsqTUtNH7IJUz2i075e6ztfBihnVH5KyWxZFtxrTvIySon5bNEavEDZKL3S2FV3AoH3WdzFT9nBw82M84cyYn8bwz_OoDnPXe3DIOQ=s0-d-e1-ft#https://paperpaper.io/wp-content/uploads/2026/03/31-29-02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984" cy="373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282827"/>
        </w:rPr>
        <w:t>Алексей Девотченко в роли Хлестакова на сцене Александринского театра. Фото: В. Красиков / «Петербургский Театральный Журнал»</w:t>
      </w:r>
    </w:p>
    <w:p w14:paraId="7FD5C3FD" w14:textId="77777777" w:rsidR="004454B1" w:rsidRDefault="004454B1" w:rsidP="004454B1">
      <w:pPr>
        <w:pStyle w:val="a4"/>
        <w:spacing w:after="300" w:afterAutospacing="0" w:line="348" w:lineRule="atLeast"/>
        <w:jc w:val="both"/>
        <w:rPr>
          <w:rFonts w:ascii="Georgia" w:hAnsi="Georgia"/>
          <w:color w:val="282827"/>
        </w:rPr>
      </w:pPr>
      <w:r>
        <w:rPr>
          <w:rFonts w:ascii="Georgia" w:hAnsi="Georgia"/>
          <w:color w:val="282827"/>
        </w:rPr>
        <w:t xml:space="preserve">Общественный контекст, в котором возник третий </w:t>
      </w:r>
      <w:proofErr w:type="spellStart"/>
      <w:r>
        <w:rPr>
          <w:rFonts w:ascii="Georgia" w:hAnsi="Georgia"/>
          <w:color w:val="282827"/>
        </w:rPr>
        <w:t>фокинский</w:t>
      </w:r>
      <w:proofErr w:type="spellEnd"/>
      <w:r>
        <w:rPr>
          <w:rFonts w:ascii="Georgia" w:hAnsi="Georgia"/>
          <w:color w:val="282827"/>
        </w:rPr>
        <w:t xml:space="preserve"> «Ревизор», хорошо знаком и сегодняшней театральной публике: центральный персонаж спектакля Хлестаков в исполнении </w:t>
      </w:r>
      <w:hyperlink r:id="rId21" w:tgtFrame="_blank" w:history="1">
        <w:r>
          <w:rPr>
            <w:rStyle w:val="a3"/>
            <w:rFonts w:ascii="Georgia" w:hAnsi="Georgia"/>
            <w:color w:val="292929"/>
          </w:rPr>
          <w:t>Алексея Девотченко</w:t>
        </w:r>
      </w:hyperlink>
      <w:r>
        <w:rPr>
          <w:rFonts w:ascii="Georgia" w:hAnsi="Georgia"/>
          <w:color w:val="282827"/>
        </w:rPr>
        <w:t xml:space="preserve"> становился собирательным образом человека кризисной эпохи 1990-х. Критики и зрители говорили о жестокости, отсутствии какой-либо человечности или снисходительного комизма в изображении Хлестакова и возникающих вокруг него ситуаций. Брутальный бритоголовый Девотченко показал своего героя не вдохновенным вруном, а </w:t>
      </w:r>
      <w:r>
        <w:rPr>
          <w:rFonts w:ascii="Georgia" w:hAnsi="Georgia"/>
          <w:color w:val="282827"/>
        </w:rPr>
        <w:lastRenderedPageBreak/>
        <w:t xml:space="preserve">дьявольским гипнотизером, </w:t>
      </w:r>
      <w:proofErr w:type="spellStart"/>
      <w:r>
        <w:rPr>
          <w:rFonts w:ascii="Georgia" w:hAnsi="Georgia"/>
          <w:color w:val="282827"/>
        </w:rPr>
        <w:t>кидалой</w:t>
      </w:r>
      <w:proofErr w:type="spellEnd"/>
      <w:r>
        <w:rPr>
          <w:rFonts w:ascii="Georgia" w:hAnsi="Georgia"/>
          <w:color w:val="282827"/>
        </w:rPr>
        <w:t xml:space="preserve"> и насильником — с помощью психологической гиперболы актер воплотил самую суть уходящей уже эпохи.</w:t>
      </w:r>
    </w:p>
    <w:p w14:paraId="46CCABAF" w14:textId="77777777" w:rsidR="004454B1" w:rsidRDefault="004454B1" w:rsidP="004454B1">
      <w:pPr>
        <w:pStyle w:val="a4"/>
        <w:spacing w:after="300" w:afterAutospacing="0" w:line="348" w:lineRule="atLeast"/>
        <w:jc w:val="both"/>
        <w:rPr>
          <w:rFonts w:ascii="Georgia" w:hAnsi="Georgia"/>
          <w:color w:val="282827"/>
        </w:rPr>
      </w:pPr>
      <w:r>
        <w:rPr>
          <w:rFonts w:ascii="Georgia" w:hAnsi="Georgia"/>
          <w:color w:val="282827"/>
        </w:rPr>
        <w:t xml:space="preserve">Если в «Ревизоре» театра «Современник» чиновники были обычными людьми, то в третьей </w:t>
      </w:r>
      <w:proofErr w:type="spellStart"/>
      <w:r>
        <w:rPr>
          <w:rFonts w:ascii="Georgia" w:hAnsi="Georgia"/>
          <w:color w:val="282827"/>
        </w:rPr>
        <w:t>фокинской</w:t>
      </w:r>
      <w:proofErr w:type="spellEnd"/>
      <w:r>
        <w:rPr>
          <w:rFonts w:ascii="Georgia" w:hAnsi="Georgia"/>
          <w:color w:val="282827"/>
        </w:rPr>
        <w:t xml:space="preserve"> интерпретации они постепенно теряли свое человеческое обличье. До встречи с Хлестаковым чиновники с городничим во главе были представлены как бытовые лица, каждый со своим характером, но после они теряли индивидуальный облик, превращались в единую серую массу марионеток. Поддавшись демоническому очарованию Хлестакова, они натягивали на свои головы «лысые» парики, подражая новому кумиру. Жизненное правдоподобие действия разрушала агрессивная отвязность дуэта Хлестакова и его служки Осипа (Юрий </w:t>
      </w:r>
      <w:proofErr w:type="spellStart"/>
      <w:r>
        <w:rPr>
          <w:rFonts w:ascii="Georgia" w:hAnsi="Georgia"/>
          <w:color w:val="282827"/>
        </w:rPr>
        <w:t>Цурило</w:t>
      </w:r>
      <w:proofErr w:type="spellEnd"/>
      <w:r>
        <w:rPr>
          <w:rFonts w:ascii="Georgia" w:hAnsi="Georgia"/>
          <w:color w:val="282827"/>
        </w:rPr>
        <w:t>), которые играли суровую бандитскую пару уголовников с темным прошлом и не ясными намерениями. И, когда обман псевдо-ревизора разоблачился, исчезло и обещание блестящей петербургской жизни: семья городничего осталась пригвожденной к колоннам — клетке своей реальной жизни. Финальная сцена спектакля отразилась в первой: городничий-Паршин возвращается к бытовой манере игры и вновь сообщает собранию чиновников, что к ним едет ревизор. Эта кольцевая композиция стала, с одной стороны, символом вечной дурости служащих чинов, а с другой — неизбывной актуальности пьесы Гоголя.</w:t>
      </w:r>
    </w:p>
    <w:p w14:paraId="34E32C45" w14:textId="77777777" w:rsidR="004454B1" w:rsidRDefault="004454B1" w:rsidP="004454B1">
      <w:pPr>
        <w:pStyle w:val="2"/>
        <w:spacing w:before="0" w:line="351" w:lineRule="atLeast"/>
        <w:jc w:val="both"/>
        <w:rPr>
          <w:rFonts w:ascii="Open Sans" w:hAnsi="Open Sans"/>
          <w:color w:val="282827"/>
          <w:sz w:val="27"/>
          <w:szCs w:val="27"/>
        </w:rPr>
      </w:pPr>
      <w:r>
        <w:rPr>
          <w:rFonts w:ascii="Open Sans" w:hAnsi="Open Sans"/>
          <w:color w:val="282827"/>
          <w:sz w:val="27"/>
          <w:szCs w:val="27"/>
        </w:rPr>
        <w:t xml:space="preserve">Хлестакова теперь играет звезда </w:t>
      </w:r>
      <w:proofErr w:type="spellStart"/>
      <w:r>
        <w:rPr>
          <w:rFonts w:ascii="Open Sans" w:hAnsi="Open Sans"/>
          <w:color w:val="282827"/>
          <w:sz w:val="27"/>
          <w:szCs w:val="27"/>
        </w:rPr>
        <w:t>кинофраншизы</w:t>
      </w:r>
      <w:proofErr w:type="spellEnd"/>
      <w:r>
        <w:rPr>
          <w:rFonts w:ascii="Open Sans" w:hAnsi="Open Sans"/>
          <w:color w:val="282827"/>
          <w:sz w:val="27"/>
          <w:szCs w:val="27"/>
        </w:rPr>
        <w:t xml:space="preserve"> «Майор Гром», а после спектакля проходит его обсуждение с «группой экспертов»</w:t>
      </w:r>
    </w:p>
    <w:p w14:paraId="0A2628CA" w14:textId="77777777" w:rsidR="004454B1" w:rsidRDefault="004454B1" w:rsidP="004454B1">
      <w:pPr>
        <w:pStyle w:val="a4"/>
        <w:spacing w:after="300" w:afterAutospacing="0" w:line="348" w:lineRule="atLeast"/>
        <w:jc w:val="both"/>
        <w:rPr>
          <w:rFonts w:ascii="Georgia" w:hAnsi="Georgia"/>
          <w:color w:val="282827"/>
        </w:rPr>
      </w:pPr>
      <w:r>
        <w:rPr>
          <w:rFonts w:ascii="Georgia" w:hAnsi="Georgia"/>
          <w:color w:val="282827"/>
        </w:rPr>
        <w:t xml:space="preserve">В новейшем «Ревизоре» Фокина можно увидеть некоторую преемственность предыдущим постановкам комедии. Роль городничего Антона Антоновича </w:t>
      </w:r>
      <w:proofErr w:type="spellStart"/>
      <w:r>
        <w:rPr>
          <w:rFonts w:ascii="Georgia" w:hAnsi="Georgia"/>
          <w:color w:val="282827"/>
        </w:rPr>
        <w:t>Сквозник-Дмухановского</w:t>
      </w:r>
      <w:proofErr w:type="spellEnd"/>
      <w:r>
        <w:rPr>
          <w:rFonts w:ascii="Georgia" w:hAnsi="Georgia"/>
          <w:color w:val="282827"/>
        </w:rPr>
        <w:t xml:space="preserve"> вновь играет </w:t>
      </w:r>
      <w:hyperlink r:id="rId22" w:tgtFrame="_blank" w:history="1">
        <w:r>
          <w:rPr>
            <w:rStyle w:val="a3"/>
            <w:rFonts w:ascii="Georgia" w:hAnsi="Georgia"/>
            <w:color w:val="292929"/>
          </w:rPr>
          <w:t>Сергей Паршин</w:t>
        </w:r>
      </w:hyperlink>
      <w:r>
        <w:rPr>
          <w:rFonts w:ascii="Georgia" w:hAnsi="Georgia"/>
          <w:color w:val="282827"/>
        </w:rPr>
        <w:t> — будто его герой не покидал служебного места вот уже четверть века, только поседел и оброс густой бородой. Не изменилась и актриса, исполняющая роль дочери городничего — Марью Антоновну снова играет </w:t>
      </w:r>
      <w:hyperlink r:id="rId23" w:tgtFrame="_blank" w:history="1">
        <w:r>
          <w:rPr>
            <w:rStyle w:val="a3"/>
            <w:rFonts w:ascii="Georgia" w:hAnsi="Georgia"/>
            <w:color w:val="292929"/>
          </w:rPr>
          <w:t>Елена Зимина</w:t>
        </w:r>
      </w:hyperlink>
      <w:r>
        <w:rPr>
          <w:rFonts w:ascii="Georgia" w:hAnsi="Georgia"/>
          <w:color w:val="282827"/>
        </w:rPr>
        <w:t>. В «Ревизоре с продолжением» заняты и другие старшие артисты труппы, которые выходили в прошлой версии спектакля, только между ними произошел обмен «чиновничьими» масками. Ну а главную роль — вдохновенного враля Хлестакова — играет звезда труппы </w:t>
      </w:r>
      <w:hyperlink r:id="rId24" w:tgtFrame="_blank" w:history="1">
        <w:r>
          <w:rPr>
            <w:rStyle w:val="a3"/>
            <w:rFonts w:ascii="Georgia" w:hAnsi="Georgia"/>
            <w:color w:val="292929"/>
          </w:rPr>
          <w:t xml:space="preserve">Тихон </w:t>
        </w:r>
        <w:proofErr w:type="spellStart"/>
        <w:r>
          <w:rPr>
            <w:rStyle w:val="a3"/>
            <w:rFonts w:ascii="Georgia" w:hAnsi="Georgia"/>
            <w:color w:val="292929"/>
          </w:rPr>
          <w:t>Жизневский</w:t>
        </w:r>
        <w:proofErr w:type="spellEnd"/>
      </w:hyperlink>
      <w:r>
        <w:rPr>
          <w:rFonts w:ascii="Georgia" w:hAnsi="Georgia"/>
          <w:color w:val="282827"/>
        </w:rPr>
        <w:t xml:space="preserve">, знакомый массовому зрителю по ролям в сериале Владимира Мирзоева «Топи» и </w:t>
      </w:r>
      <w:proofErr w:type="spellStart"/>
      <w:r>
        <w:rPr>
          <w:rFonts w:ascii="Georgia" w:hAnsi="Georgia"/>
          <w:color w:val="282827"/>
        </w:rPr>
        <w:t>кинофраншизе</w:t>
      </w:r>
      <w:proofErr w:type="spellEnd"/>
      <w:r>
        <w:rPr>
          <w:rFonts w:ascii="Georgia" w:hAnsi="Georgia"/>
          <w:color w:val="282827"/>
        </w:rPr>
        <w:t xml:space="preserve"> Олега Трофимова «Майор Гром». </w:t>
      </w:r>
      <w:proofErr w:type="spellStart"/>
      <w:r>
        <w:rPr>
          <w:rFonts w:ascii="Georgia" w:hAnsi="Georgia"/>
          <w:color w:val="282827"/>
        </w:rPr>
        <w:t>Жизневский</w:t>
      </w:r>
      <w:proofErr w:type="spellEnd"/>
      <w:r>
        <w:rPr>
          <w:rFonts w:ascii="Georgia" w:hAnsi="Georgia"/>
          <w:color w:val="282827"/>
        </w:rPr>
        <w:t xml:space="preserve"> создает образ гоголевского героя в рамках традиции: на сцену Александринки вновь выходит легкомысленный и манерный франт.</w:t>
      </w:r>
    </w:p>
    <w:p w14:paraId="74F77910" w14:textId="77777777" w:rsidR="004454B1" w:rsidRDefault="004454B1" w:rsidP="004454B1">
      <w:pPr>
        <w:pStyle w:val="a4"/>
        <w:spacing w:after="300" w:afterAutospacing="0" w:line="348" w:lineRule="atLeast"/>
        <w:jc w:val="both"/>
        <w:rPr>
          <w:rFonts w:ascii="Georgia" w:hAnsi="Georgia"/>
          <w:color w:val="282827"/>
        </w:rPr>
      </w:pPr>
      <w:r>
        <w:rPr>
          <w:rFonts w:ascii="Georgia" w:hAnsi="Georgia"/>
          <w:color w:val="282827"/>
        </w:rPr>
        <w:t xml:space="preserve">В новом спектакле режиссер вновь реконструирует прошлые версии «Ревизора» — только теперь не </w:t>
      </w:r>
      <w:proofErr w:type="spellStart"/>
      <w:r>
        <w:rPr>
          <w:rFonts w:ascii="Georgia" w:hAnsi="Georgia"/>
          <w:color w:val="282827"/>
        </w:rPr>
        <w:t>мейерхольдовский</w:t>
      </w:r>
      <w:proofErr w:type="spellEnd"/>
      <w:r>
        <w:rPr>
          <w:rFonts w:ascii="Georgia" w:hAnsi="Georgia"/>
          <w:color w:val="282827"/>
        </w:rPr>
        <w:t xml:space="preserve">, а самый первый спектакль, поставленный в Александринке при Гоголе. Впрочем, делает он это с иронической дистанцией. Фокин воссоздает дух императорского театра: «свечи» на ярусах зрительного зала </w:t>
      </w:r>
      <w:r>
        <w:rPr>
          <w:rFonts w:ascii="Georgia" w:hAnsi="Georgia"/>
          <w:color w:val="282827"/>
        </w:rPr>
        <w:lastRenderedPageBreak/>
        <w:t>на протяжении всего действия тускло мерцают, как живые; по краю сцены «выстраиваются» исторические светильники. А за основным занавесом скрывается занавес с видом на Дворцовую площадь с Александровской колонной в центре — он отсылает к самому первому историческому занавесу Александринки (а за ним разворачивается рисованная декорация первой сцены).</w:t>
      </w:r>
    </w:p>
    <w:p w14:paraId="54EC570B" w14:textId="77777777" w:rsidR="004454B1" w:rsidRDefault="004454B1" w:rsidP="004454B1">
      <w:pPr>
        <w:pStyle w:val="a4"/>
        <w:spacing w:after="300" w:afterAutospacing="0" w:line="348" w:lineRule="atLeast"/>
        <w:jc w:val="both"/>
        <w:rPr>
          <w:rFonts w:ascii="Georgia" w:hAnsi="Georgia"/>
          <w:color w:val="282827"/>
        </w:rPr>
      </w:pPr>
      <w:r>
        <w:rPr>
          <w:rFonts w:ascii="Georgia" w:hAnsi="Georgia"/>
          <w:color w:val="282827"/>
        </w:rPr>
        <w:t>Художник </w:t>
      </w:r>
      <w:hyperlink r:id="rId25" w:tgtFrame="_blank" w:history="1">
        <w:r>
          <w:rPr>
            <w:rStyle w:val="a3"/>
            <w:rFonts w:ascii="Georgia" w:hAnsi="Georgia"/>
            <w:color w:val="292929"/>
          </w:rPr>
          <w:t>Алексей Трегубов</w:t>
        </w:r>
      </w:hyperlink>
      <w:r>
        <w:rPr>
          <w:rFonts w:ascii="Georgia" w:hAnsi="Georgia"/>
          <w:color w:val="282827"/>
        </w:rPr>
        <w:t> в оформлении сцены опирается на то, как выглядели декорации в театре гоголевского времени. Действие нового «Ревизора…» разворачивается на фоне нарисованных комнат дома городничего и трактира, которые чуть «оживляются» предметами мебели, шторками на фальшивых окнах и прорезанными дверными проемами. Дополняют атмосферу дореволюционного императорского театра и костюмы персонажей, стилизованные под XIX век. Чиновники одеты в ярко-зеленые мундиры с красными манжетами и белыми фуражками, пышные платья на кринолинах городничихи и ее дочки напоминают дымковские игрушки, а Хлестаков воплощает собой столичный вкус. Он носит одежду нежных пастельных оттенков, что заметно отделяет его от «гуашевых» жителей уездного городка.</w:t>
      </w:r>
    </w:p>
    <w:p w14:paraId="09D42122" w14:textId="77777777" w:rsidR="004454B1" w:rsidRDefault="004454B1" w:rsidP="004454B1">
      <w:pPr>
        <w:pStyle w:val="a4"/>
        <w:spacing w:after="300" w:afterAutospacing="0" w:line="348" w:lineRule="atLeast"/>
        <w:jc w:val="both"/>
        <w:rPr>
          <w:rFonts w:ascii="Georgia" w:hAnsi="Georgia"/>
          <w:color w:val="282827"/>
        </w:rPr>
      </w:pPr>
      <w:r>
        <w:rPr>
          <w:rFonts w:ascii="Georgia" w:hAnsi="Georgia"/>
          <w:color w:val="282827"/>
        </w:rPr>
        <w:t>Дополнительно действие помещается в рамку еще одного плоскостного нарисованного занавеса, который как бы драпируется «вокруг» разыгрываемых сцен. Этот третий занавес становится кавычками для представления, одной из подсказок режиссера, что нарочитый традиционализм спектакля — двусмысленный. Иронично выглядит и </w:t>
      </w:r>
      <w:hyperlink r:id="rId26" w:tgtFrame="_blank" w:history="1">
        <w:r>
          <w:rPr>
            <w:rStyle w:val="a3"/>
            <w:rFonts w:ascii="Georgia" w:hAnsi="Georgia"/>
            <w:color w:val="292929"/>
          </w:rPr>
          <w:t>дивертисмент</w:t>
        </w:r>
      </w:hyperlink>
      <w:r>
        <w:rPr>
          <w:rFonts w:ascii="Georgia" w:hAnsi="Georgia"/>
          <w:color w:val="282827"/>
        </w:rPr>
        <w:t> между действиями — например, девицы в золотых платьях исполняют романсы Алябьева и гимн Российской империи. Во время исполнения гимна абсолютно все актеры и технические работники сцены выстраиваются перед изображением Главного штаба и с выражением благоговейного почтения внимают словам, прославляющим империю.</w:t>
      </w:r>
    </w:p>
    <w:p w14:paraId="2A07CA8D" w14:textId="77777777" w:rsidR="004454B1" w:rsidRDefault="004454B1" w:rsidP="004454B1">
      <w:pPr>
        <w:pStyle w:val="a4"/>
        <w:spacing w:after="300" w:afterAutospacing="0" w:line="348" w:lineRule="atLeast"/>
        <w:jc w:val="both"/>
        <w:rPr>
          <w:rFonts w:ascii="Georgia" w:hAnsi="Georgia"/>
          <w:color w:val="282827"/>
        </w:rPr>
      </w:pPr>
      <w:r>
        <w:rPr>
          <w:rFonts w:ascii="Georgia" w:hAnsi="Georgia"/>
          <w:color w:val="282827"/>
        </w:rPr>
        <w:t>В итоге спектакль — традиционнее некуда. В антракте довелось услышать, как пожилой мужской голос поделился со своей спутницей первыми впечатлениями: «Очень приятно, что постановка классическая, без режиссерских нововведений». Подобных отзывов было немало — зрители приняли разыгрываемую архаику за чистую монету. Игра в классический театр Фокину удалась. </w:t>
      </w:r>
    </w:p>
    <w:p w14:paraId="07F25BB7" w14:textId="77777777" w:rsidR="004454B1" w:rsidRDefault="004454B1" w:rsidP="004454B1">
      <w:pPr>
        <w:spacing w:line="348" w:lineRule="atLeast"/>
        <w:jc w:val="both"/>
        <w:rPr>
          <w:rFonts w:ascii="Georgia" w:hAnsi="Georgia"/>
          <w:color w:val="282827"/>
        </w:rPr>
      </w:pPr>
      <w:r>
        <w:rPr>
          <w:rFonts w:ascii="Georgia" w:hAnsi="Georgia"/>
          <w:noProof/>
          <w:color w:val="282827"/>
        </w:rPr>
        <w:lastRenderedPageBreak/>
        <w:drawing>
          <wp:inline distT="0" distB="0" distL="0" distR="0" wp14:anchorId="4E070E91" wp14:editId="7FC6BC6B">
            <wp:extent cx="5354865" cy="3570026"/>
            <wp:effectExtent l="0" t="0" r="0" b="0"/>
            <wp:docPr id="49" name="Рисунок 49" descr="https://ci3.googleusercontent.com/meips/ADKq_NZg-kiie7j7OGynp_wPNPo9V9xgKhRfOFAeD-Q6WLp-NSKqYMnS3wtbfH4_Zl-5iyZdLsEyRFtlalxLHzfrHpB3iKGQKn9KRI8SsYgOuuY=s0-d-e1-ft#https://paperpaper.io/wp-content/uploads/2026/03/8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i3.googleusercontent.com/meips/ADKq_NZg-kiie7j7OGynp_wPNPo9V9xgKhRfOFAeD-Q6WLp-NSKqYMnS3wtbfH4_Zl-5iyZdLsEyRFtlalxLHzfrHpB3iKGQKn9KRI8SsYgOuuY=s0-d-e1-ft#https://paperpaper.io/wp-content/uploads/2026/03/857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973" cy="357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282827"/>
        </w:rPr>
        <w:t>Фото: Владимир Постнов / Пресс-служба Александринского театра</w:t>
      </w:r>
    </w:p>
    <w:p w14:paraId="77B542CF" w14:textId="77777777" w:rsidR="004454B1" w:rsidRDefault="004454B1" w:rsidP="004454B1">
      <w:pPr>
        <w:pStyle w:val="a4"/>
        <w:spacing w:after="300" w:afterAutospacing="0" w:line="348" w:lineRule="atLeast"/>
        <w:jc w:val="both"/>
        <w:rPr>
          <w:rFonts w:ascii="Georgia" w:hAnsi="Georgia"/>
          <w:color w:val="282827"/>
        </w:rPr>
      </w:pPr>
      <w:r>
        <w:rPr>
          <w:rFonts w:ascii="Georgia" w:hAnsi="Georgia"/>
          <w:color w:val="282827"/>
        </w:rPr>
        <w:t>Соединение антуража зрительного зала с декорациями в историческом стиле рождает ощущение, будто мы оказались в театре николаевской эпохи и смотрим спектакль другого времени. Это ощущение подтверждается сразу после немой мизансцены с персонажами Гоголя, застывшими в карикатурных позах</w:t>
      </w:r>
      <w:proofErr w:type="gramStart"/>
      <w:r>
        <w:rPr>
          <w:rFonts w:ascii="Georgia" w:hAnsi="Georgia"/>
          <w:color w:val="282827"/>
        </w:rPr>
        <w:t>:</w:t>
      </w:r>
      <w:proofErr w:type="gramEnd"/>
      <w:r>
        <w:rPr>
          <w:rFonts w:ascii="Georgia" w:hAnsi="Georgia"/>
          <w:color w:val="282827"/>
        </w:rPr>
        <w:t xml:space="preserve"> многие зрители, забыв о «…продолжении» в названии спектакля, под нарастающий гул аплодисментов начинают выходить из зрительного зала.</w:t>
      </w:r>
    </w:p>
    <w:p w14:paraId="7FD0FC67" w14:textId="77777777" w:rsidR="004454B1" w:rsidRDefault="004454B1" w:rsidP="004454B1">
      <w:pPr>
        <w:pStyle w:val="a4"/>
        <w:spacing w:after="300" w:afterAutospacing="0" w:line="348" w:lineRule="atLeast"/>
        <w:jc w:val="both"/>
        <w:rPr>
          <w:rFonts w:ascii="Georgia" w:hAnsi="Georgia"/>
          <w:color w:val="282827"/>
        </w:rPr>
      </w:pPr>
      <w:r>
        <w:rPr>
          <w:rFonts w:ascii="Georgia" w:hAnsi="Georgia"/>
          <w:color w:val="282827"/>
        </w:rPr>
        <w:t>Но слишком рано — именно здесь начинается третья часть постановки, в которой разыгрывается обсуждение спектакля с «группой экспертов». Из зрительного зала на сцену выходят члены общественного совета по культуре, в который входят искусствовед, театральный критик и пара чиновников из Смольного и Минкультуры — «такие же зрители, как и вы». Они наперебой восхваляют традиционализм постановки, обсуждают кризис современного драматического театра и посыпают современную режиссуру саркастическими шутками. Один из них сетует, что сегодня в России не хватает истинно патриотических спектаклей с «правильными» ценностями и без двойных смыслов. Зрительный зал исправно взрывается смехом, но сам режиссер на обсуждение не выходит — он уже выдал членам общественного совета ответ на запрос «традиции» и «классики». Добавить ему здесь нечего.</w:t>
      </w:r>
    </w:p>
    <w:p w14:paraId="0F6FE957" w14:textId="77777777" w:rsidR="004454B1" w:rsidRDefault="004454B1" w:rsidP="004454B1">
      <w:pPr>
        <w:spacing w:line="348" w:lineRule="atLeast"/>
        <w:jc w:val="both"/>
        <w:rPr>
          <w:rFonts w:ascii="Georgia" w:hAnsi="Georgia"/>
          <w:color w:val="282827"/>
        </w:rPr>
      </w:pPr>
      <w:r>
        <w:rPr>
          <w:rFonts w:ascii="Georgia" w:hAnsi="Georgia"/>
          <w:noProof/>
          <w:color w:val="282827"/>
        </w:rPr>
        <w:lastRenderedPageBreak/>
        <w:drawing>
          <wp:inline distT="0" distB="0" distL="0" distR="0" wp14:anchorId="06375CB8" wp14:editId="14ECBE76">
            <wp:extent cx="3373496" cy="2246216"/>
            <wp:effectExtent l="0" t="0" r="0" b="1905"/>
            <wp:docPr id="47" name="Рисунок 47" descr="https://ci3.googleusercontent.com/meips/ADKq_NYU21RJJ_5YKry3Br8jRnAiDkokGSq1bBCXRee_GFnT0Vg6UXsF4FiCmUcE6pvIfVek_pmV2NRGqcTFJB3AaUoCMAqfXiagy2KMUD79a15vNihXWujzMWLZPw=s0-d-e1-ft#https://paperpaper.io/wp-content/uploads/2026/03/20260305-12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i3.googleusercontent.com/meips/ADKq_NYU21RJJ_5YKry3Br8jRnAiDkokGSq1bBCXRee_GFnT0Vg6UXsF4FiCmUcE6pvIfVek_pmV2NRGqcTFJB3AaUoCMAqfXiagy2KMUD79a15vNihXWujzMWLZPw=s0-d-e1-ft#https://paperpaper.io/wp-content/uploads/2026/03/20260305-1237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895" cy="225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282827"/>
        </w:rPr>
        <w:t>Валерий Фокин на премьере «Ревизора» в 2026 году. Фото: «Бумага»</w:t>
      </w:r>
    </w:p>
    <w:p w14:paraId="53577410" w14:textId="77777777" w:rsidR="004454B1" w:rsidRDefault="004454B1" w:rsidP="004454B1">
      <w:pPr>
        <w:pStyle w:val="a4"/>
        <w:spacing w:after="300" w:afterAutospacing="0" w:line="348" w:lineRule="atLeast"/>
        <w:jc w:val="both"/>
        <w:rPr>
          <w:rFonts w:ascii="Georgia" w:hAnsi="Georgia"/>
          <w:color w:val="282827"/>
        </w:rPr>
      </w:pPr>
      <w:r>
        <w:rPr>
          <w:rFonts w:ascii="Georgia" w:hAnsi="Georgia"/>
          <w:color w:val="282827"/>
        </w:rPr>
        <w:t>Содержание спектакля резонирует с происходящим в зрительском зале Александринки. На одном из показов зрители заметили </w:t>
      </w:r>
      <w:hyperlink r:id="rId29" w:tgtFrame="_blank" w:history="1">
        <w:r>
          <w:rPr>
            <w:rStyle w:val="a3"/>
            <w:rFonts w:ascii="Georgia" w:hAnsi="Georgia"/>
            <w:color w:val="292929"/>
          </w:rPr>
          <w:t>Константина Богомолова</w:t>
        </w:r>
      </w:hyperlink>
      <w:r>
        <w:rPr>
          <w:rFonts w:ascii="Georgia" w:hAnsi="Georgia"/>
          <w:color w:val="282827"/>
        </w:rPr>
        <w:t>, который в ответ на саркастическую шутку о его несостоявшемся назначении на пост ректора Школы-студии МХАТ мило улыбнулся и помахал рукой залу. На другом </w:t>
      </w:r>
      <w:hyperlink r:id="rId30" w:tgtFrame="_blank" w:history="1">
        <w:r>
          <w:rPr>
            <w:rStyle w:val="a3"/>
            <w:rFonts w:ascii="Georgia" w:hAnsi="Georgia"/>
            <w:color w:val="292929"/>
          </w:rPr>
          <w:t>заметили</w:t>
        </w:r>
      </w:hyperlink>
      <w:r>
        <w:rPr>
          <w:rFonts w:ascii="Georgia" w:hAnsi="Georgia"/>
          <w:color w:val="282827"/>
        </w:rPr>
        <w:t>, как сидящий в царской ложе Михаил Пиотровский воспринял исполнение гимна Российской империи со всей серьезностью и слушал его стоя. Фокин вновь использовал прием «театра в театре» — как он уже делал с «Ревизором» в «Современнике». Если в 1980-х не все зрители и критики заметили в «Театральном разъезде» зеркало, поставленное перед ними, то теперь этот прием весьма прямолинейно рикошетит в сторону зрительного зала.</w:t>
      </w:r>
    </w:p>
    <w:p w14:paraId="5D0C7243" w14:textId="77777777" w:rsidR="004454B1" w:rsidRDefault="004454B1" w:rsidP="004454B1">
      <w:pPr>
        <w:pStyle w:val="a4"/>
        <w:spacing w:after="300" w:afterAutospacing="0" w:line="348" w:lineRule="atLeast"/>
        <w:jc w:val="both"/>
        <w:rPr>
          <w:rFonts w:ascii="Georgia" w:hAnsi="Georgia"/>
          <w:color w:val="282827"/>
        </w:rPr>
      </w:pPr>
      <w:r>
        <w:rPr>
          <w:rFonts w:ascii="Georgia" w:hAnsi="Georgia"/>
          <w:color w:val="282827"/>
        </w:rPr>
        <w:t>Валерий Фокин выпустил новую версию «Ревизора» в очередной кризисный для общества момент. А разыгрываемая в финале спектакля пародия на обсуждение спектакля красноречиво показывает, в каком театре абсурда существует искусство в сегодняшней России.</w:t>
      </w:r>
    </w:p>
    <w:p w14:paraId="4188561F" w14:textId="77777777" w:rsidR="004454B1" w:rsidRDefault="004454B1" w:rsidP="004454B1">
      <w:pPr>
        <w:pStyle w:val="a4"/>
        <w:spacing w:after="300" w:afterAutospacing="0" w:line="348" w:lineRule="atLeast"/>
        <w:jc w:val="both"/>
        <w:rPr>
          <w:rFonts w:ascii="Georgia" w:hAnsi="Georgia"/>
          <w:color w:val="282827"/>
        </w:rPr>
      </w:pPr>
      <w:r>
        <w:rPr>
          <w:rStyle w:val="a5"/>
          <w:rFonts w:ascii="Georgia" w:hAnsi="Georgia"/>
          <w:color w:val="282827"/>
        </w:rPr>
        <w:t>Фото на обложке: Владимир Постнов / Пресс-служба Александринского театра</w:t>
      </w:r>
    </w:p>
    <w:p w14:paraId="265CBEAD" w14:textId="77777777" w:rsidR="004454B1" w:rsidRPr="002D13A0" w:rsidRDefault="004454B1" w:rsidP="004454B1">
      <w:pPr>
        <w:jc w:val="both"/>
        <w:rPr>
          <w:sz w:val="24"/>
        </w:rPr>
      </w:pPr>
    </w:p>
    <w:p w14:paraId="605B3C34" w14:textId="77777777" w:rsidR="001B0C3E" w:rsidRDefault="004454B1" w:rsidP="004454B1">
      <w:pPr>
        <w:jc w:val="both"/>
      </w:pPr>
    </w:p>
    <w:sectPr w:rsidR="001B0C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B7A"/>
    <w:rsid w:val="00214B7A"/>
    <w:rsid w:val="002846E2"/>
    <w:rsid w:val="004454B1"/>
    <w:rsid w:val="00772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9537082"/>
  <w15:chartTrackingRefBased/>
  <w15:docId w15:val="{0EF8F816-B515-42B9-9000-C5C383DFE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454B1"/>
  </w:style>
  <w:style w:type="paragraph" w:styleId="1">
    <w:name w:val="heading 1"/>
    <w:basedOn w:val="a"/>
    <w:link w:val="10"/>
    <w:uiPriority w:val="9"/>
    <w:qFormat/>
    <w:rsid w:val="004454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454B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54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454B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3">
    <w:name w:val="Hyperlink"/>
    <w:basedOn w:val="a0"/>
    <w:uiPriority w:val="99"/>
    <w:unhideWhenUsed/>
    <w:rsid w:val="004454B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454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454B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454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454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eatr-lib.ru/Library/Mejerhold_v_kritike/Meyerhold_v_kritike_1898_1918/" TargetMode="External"/><Relationship Id="rId13" Type="http://schemas.openxmlformats.org/officeDocument/2006/relationships/hyperlink" Target="https://www.domgogolya.ru/books/975/" TargetMode="External"/><Relationship Id="rId18" Type="http://schemas.openxmlformats.org/officeDocument/2006/relationships/hyperlink" Target="https://ptj.spb.ru/archive/31/the-petersburg-prospect-31-1/revizor-imeni-v-e-mejerxolda/" TargetMode="External"/><Relationship Id="rId26" Type="http://schemas.openxmlformats.org/officeDocument/2006/relationships/hyperlink" Target="https://ru.wikipedia.org/wiki/%D0%94%D0%B8%D0%B2%D0%B5%D1%80%D1%82%D0%B8%D1%81%D0%BC%D0%B5%D0%BD%D1%82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ru.wikipedia.org/wiki/%D0%94%D0%B5%D0%B2%D0%BE%D1%82%D1%87%D0%B5%D0%BD%D0%BA%D0%BE,_%D0%90%D0%BB%D0%B5%D0%BA%D1%81%D0%B5%D0%B9_%D0%92%D0%B0%D0%BB%D0%B5%D1%80%D1%8C%D0%B5%D0%B2%D0%B8%D1%87" TargetMode="External"/><Relationship Id="rId7" Type="http://schemas.openxmlformats.org/officeDocument/2006/relationships/hyperlink" Target="https://ptj.spb.ru/archive/116/historical-novel-116/partiya-fokina/" TargetMode="External"/><Relationship Id="rId12" Type="http://schemas.openxmlformats.org/officeDocument/2006/relationships/hyperlink" Target="https://ru.wikipedia.org/wiki/%D0%92%D0%BE%D0%B5%D0%BD%D0%BD%D0%BE%D0%B5_%D0%BF%D0%BE%D0%BB%D0%BE%D0%B6%D0%B5%D0%BD%D0%B8%D0%B5_%D0%B2_%D0%9F%D0%BE%D0%BB%D1%8C%D1%88%D0%B5_%281981%E2%80%941983%29" TargetMode="External"/><Relationship Id="rId17" Type="http://schemas.openxmlformats.org/officeDocument/2006/relationships/hyperlink" Target="https://alexandrinsky.ru/afisha-i-bilety/revizor/" TargetMode="External"/><Relationship Id="rId25" Type="http://schemas.openxmlformats.org/officeDocument/2006/relationships/hyperlink" Target="https://alexandrinsky.ru/o-teatre/sozdateli-spektaklej/tregubov-aleksey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gramota.ru/biblioteka/spravochniki/spravochnik-po-frazeologii/na-vore-shapka-gorit" TargetMode="External"/><Relationship Id="rId20" Type="http://schemas.openxmlformats.org/officeDocument/2006/relationships/image" Target="media/image5.jpeg"/><Relationship Id="rId29" Type="http://schemas.openxmlformats.org/officeDocument/2006/relationships/hyperlink" Target="http://paperpaper.io/cherez-vosem-let-posle-skandalnoj-po/" TargetMode="Externa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C%D0%B5%D0%B9%D0%B5%D1%80%D1%85%D0%BE%D0%BB%D1%8C%D0%B4,_%D0%92%D1%81%D0%B5%D0%B2%D0%BE%D0%BB%D0%BE%D0%B4_%D0%AD%D0%BC%D0%B8%D0%BB%D1%8C%D0%B5%D0%B2%D0%B8%D1%87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alexandrinsky.ru/o-teatre/truppa/zhiznevskiy-tikhon-igorevich/" TargetMode="External"/><Relationship Id="rId32" Type="http://schemas.openxmlformats.org/officeDocument/2006/relationships/theme" Target="theme/theme1.xml"/><Relationship Id="rId5" Type="http://schemas.openxmlformats.org/officeDocument/2006/relationships/hyperlink" Target="https://alexandrinsky.ru/afisha-i-bilety/revizor-s-prodolzheniem/" TargetMode="External"/><Relationship Id="rId15" Type="http://schemas.openxmlformats.org/officeDocument/2006/relationships/hyperlink" Target="https://www.litres.ru/book/nikolay-gogol/teatralnyy-razezd-posle-predstavleniya-novoy-komedii-160705/chitat-onlayn/" TargetMode="External"/><Relationship Id="rId23" Type="http://schemas.openxmlformats.org/officeDocument/2006/relationships/hyperlink" Target="https://alexandrinsky.ru/o-teatre/truppa/zimina-elena-konstantinovna/" TargetMode="External"/><Relationship Id="rId28" Type="http://schemas.openxmlformats.org/officeDocument/2006/relationships/image" Target="media/image7.jpeg"/><Relationship Id="rId10" Type="http://schemas.openxmlformats.org/officeDocument/2006/relationships/hyperlink" Target="https://polka.academy/articles/512" TargetMode="External"/><Relationship Id="rId19" Type="http://schemas.openxmlformats.org/officeDocument/2006/relationships/hyperlink" Target="https://alexandrinsky.ru/o-teatre/sozdateli-spektaklej/borovskiy-aleksandr-davidovich/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hyperlink" Target="https://alexandrinsky.ru/o-teatre/truppa/parshin-sergey-ivanovich/" TargetMode="External"/><Relationship Id="rId27" Type="http://schemas.openxmlformats.org/officeDocument/2006/relationships/image" Target="media/image6.jpeg"/><Relationship Id="rId30" Type="http://schemas.openxmlformats.org/officeDocument/2006/relationships/hyperlink" Target="https://expert.ru/trendy/kultura/k-nam-edet-prodolzheni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2991</Words>
  <Characters>17050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Сылова Елена Андреевна</dc:creator>
  <cp:keywords/>
  <dc:description/>
  <cp:lastModifiedBy>Сылова Елена Андреевна</cp:lastModifiedBy>
  <cp:revision>2</cp:revision>
  <cp:lastPrinted>2026-03-27T10:26:00Z</cp:lastPrinted>
  <dcterms:created xsi:type="dcterms:W3CDTF">2026-03-27T10:25:00Z</dcterms:created>
  <dcterms:modified xsi:type="dcterms:W3CDTF">2026-03-27T10:47:00Z</dcterms:modified>
</cp:coreProperties>
</file>