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657E" w:rsidRPr="00ED45C3" w14:paraId="6759E613" w14:textId="77777777" w:rsidTr="00CB08DC">
        <w:tc>
          <w:tcPr>
            <w:tcW w:w="10065" w:type="dxa"/>
          </w:tcPr>
          <w:p w14:paraId="435D24CF" w14:textId="1119B1B1" w:rsidR="00B0657E" w:rsidRPr="00ED45C3" w:rsidRDefault="00B0657E" w:rsidP="0012005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E1672" wp14:editId="798B76B6">
                  <wp:extent cx="1256306" cy="1256306"/>
                  <wp:effectExtent l="0" t="0" r="1270" b="1270"/>
                  <wp:docPr id="1" name="Рисунок 1" descr="C:\Users\naumenkoav\Downloads\LOGO 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menkoav\Downloads\LOGO 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95" cy="132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F3813" w14:textId="23016A25" w:rsidR="005F6925" w:rsidRPr="00ED45C3" w:rsidRDefault="005F6925" w:rsidP="0012005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5C3">
        <w:rPr>
          <w:rFonts w:ascii="Times New Roman" w:hAnsi="Times New Roman" w:cs="Times New Roman"/>
          <w:i/>
          <w:sz w:val="28"/>
          <w:szCs w:val="28"/>
        </w:rPr>
        <w:t>Пресс-релиз</w:t>
      </w:r>
      <w:r w:rsidR="00872861" w:rsidRPr="00ED4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B89" w:rsidRPr="00ED45C3">
        <w:rPr>
          <w:rFonts w:ascii="Times New Roman" w:hAnsi="Times New Roman" w:cs="Times New Roman"/>
          <w:i/>
          <w:sz w:val="28"/>
          <w:szCs w:val="28"/>
        </w:rPr>
        <w:t>12 августа 2024 года</w:t>
      </w:r>
    </w:p>
    <w:p w14:paraId="469963F5" w14:textId="77777777" w:rsidR="005F6925" w:rsidRPr="00ED45C3" w:rsidRDefault="005F6925" w:rsidP="0012005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D3EE90" w14:textId="77777777" w:rsidR="000535E5" w:rsidRPr="00ED45C3" w:rsidRDefault="005F6925" w:rsidP="0012005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3">
        <w:rPr>
          <w:rFonts w:ascii="Times New Roman" w:hAnsi="Times New Roman" w:cs="Times New Roman"/>
          <w:b/>
          <w:sz w:val="28"/>
          <w:szCs w:val="28"/>
        </w:rPr>
        <w:t xml:space="preserve">Александринский театр </w:t>
      </w:r>
      <w:r w:rsidR="000535E5" w:rsidRPr="00ED45C3">
        <w:rPr>
          <w:rFonts w:ascii="Times New Roman" w:hAnsi="Times New Roman" w:cs="Times New Roman"/>
          <w:b/>
          <w:sz w:val="28"/>
          <w:szCs w:val="28"/>
        </w:rPr>
        <w:t>расширяет географию сотрудничества</w:t>
      </w:r>
    </w:p>
    <w:p w14:paraId="63E1A0F7" w14:textId="4E9A0F93" w:rsidR="001E2D25" w:rsidRPr="00ED45C3" w:rsidRDefault="000535E5" w:rsidP="0012005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C3">
        <w:rPr>
          <w:rFonts w:ascii="Times New Roman" w:hAnsi="Times New Roman" w:cs="Times New Roman"/>
          <w:b/>
          <w:sz w:val="28"/>
          <w:szCs w:val="28"/>
        </w:rPr>
        <w:t xml:space="preserve">с ведущими театрами </w:t>
      </w:r>
      <w:r w:rsidR="00AF247A" w:rsidRPr="00ED45C3">
        <w:rPr>
          <w:rFonts w:ascii="Times New Roman" w:hAnsi="Times New Roman" w:cs="Times New Roman"/>
          <w:b/>
          <w:sz w:val="28"/>
          <w:szCs w:val="28"/>
        </w:rPr>
        <w:t>Китая</w:t>
      </w:r>
      <w:r w:rsidRPr="00ED45C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47C82E1" w14:textId="77777777" w:rsidR="001E2D25" w:rsidRPr="00ED45C3" w:rsidRDefault="001E2D25" w:rsidP="001200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26446D7" w14:textId="106BDC04" w:rsidR="000535E5" w:rsidRPr="00ED45C3" w:rsidRDefault="000535E5" w:rsidP="000535E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45C3">
        <w:rPr>
          <w:rFonts w:ascii="Times New Roman" w:hAnsi="Times New Roman" w:cs="Times New Roman"/>
          <w:sz w:val="28"/>
          <w:szCs w:val="28"/>
        </w:rPr>
        <w:t>12-16 августа 2024 года в Пекине, Чэнду и Гонконге, при поддержке Посольства России в Китае</w:t>
      </w:r>
      <w:r w:rsidR="000F37B7">
        <w:rPr>
          <w:rFonts w:ascii="Times New Roman" w:hAnsi="Times New Roman" w:cs="Times New Roman"/>
          <w:sz w:val="28"/>
          <w:szCs w:val="28"/>
        </w:rPr>
        <w:t xml:space="preserve"> и Генерального </w:t>
      </w:r>
      <w:r w:rsidR="00672778">
        <w:rPr>
          <w:rFonts w:ascii="Times New Roman" w:hAnsi="Times New Roman" w:cs="Times New Roman"/>
          <w:sz w:val="28"/>
          <w:szCs w:val="28"/>
        </w:rPr>
        <w:t>к</w:t>
      </w:r>
      <w:r w:rsidR="000F37B7">
        <w:rPr>
          <w:rFonts w:ascii="Times New Roman" w:hAnsi="Times New Roman" w:cs="Times New Roman"/>
          <w:sz w:val="28"/>
          <w:szCs w:val="28"/>
        </w:rPr>
        <w:t>онсульства К</w:t>
      </w:r>
      <w:r w:rsidR="00672778">
        <w:rPr>
          <w:rFonts w:ascii="Times New Roman" w:hAnsi="Times New Roman" w:cs="Times New Roman"/>
          <w:sz w:val="28"/>
          <w:szCs w:val="28"/>
        </w:rPr>
        <w:t>итайской Народной Республики</w:t>
      </w:r>
      <w:bookmarkStart w:id="0" w:name="_GoBack"/>
      <w:bookmarkEnd w:id="0"/>
      <w:r w:rsidR="000F37B7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Pr="00ED45C3">
        <w:rPr>
          <w:rFonts w:ascii="Times New Roman" w:hAnsi="Times New Roman" w:cs="Times New Roman"/>
          <w:sz w:val="28"/>
          <w:szCs w:val="28"/>
        </w:rPr>
        <w:t xml:space="preserve">, проходит рабочий визит делегации Национального драматического театра России (Александринского театра). В ходе визита директор Александринского театра Сергей Емельянов проводит ряд встреч с руководством </w:t>
      </w:r>
      <w:bookmarkStart w:id="1" w:name="_Hlk173920933"/>
      <w:r w:rsidRPr="00ED45C3">
        <w:rPr>
          <w:rFonts w:ascii="Times New Roman" w:hAnsi="Times New Roman" w:cs="Times New Roman"/>
          <w:sz w:val="28"/>
          <w:szCs w:val="28"/>
        </w:rPr>
        <w:t>Национального центра исполнительских искусств в Пекине</w:t>
      </w:r>
      <w:bookmarkEnd w:id="1"/>
      <w:r w:rsidRPr="00ED45C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73921056"/>
      <w:r w:rsidRPr="00ED45C3">
        <w:rPr>
          <w:rFonts w:ascii="Times New Roman" w:hAnsi="Times New Roman" w:cs="Times New Roman"/>
          <w:sz w:val="28"/>
          <w:szCs w:val="28"/>
        </w:rPr>
        <w:t>Народного художественного театра провинции Сычуань, Художественного театра Чэнду и Гонконгского репертуарного театра</w:t>
      </w:r>
      <w:bookmarkEnd w:id="2"/>
      <w:r w:rsidRPr="00ED45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F2E2D" w14:textId="664B3B01" w:rsidR="00AF247A" w:rsidRPr="00ED45C3" w:rsidRDefault="00AF247A" w:rsidP="000535E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37A37" w14:textId="5531E81A" w:rsidR="00AF247A" w:rsidRPr="00ED45C3" w:rsidRDefault="00AF247A" w:rsidP="000535E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45C3">
        <w:rPr>
          <w:rFonts w:ascii="Times New Roman" w:hAnsi="Times New Roman" w:cs="Times New Roman"/>
          <w:i/>
          <w:sz w:val="28"/>
          <w:szCs w:val="28"/>
        </w:rPr>
        <w:t>«Ровно год назад команда Александринского театра придала мощный импульс сотрудничеству национальных театральных организаций России и Китая. 11, 12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13 октября 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>этого года Александринский театр даст 3 показа спектакля Валерия Фокина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«Литургия </w:t>
      </w:r>
      <w:proofErr w:type="spellStart"/>
      <w:r w:rsidRPr="00ED45C3">
        <w:rPr>
          <w:rFonts w:ascii="Times New Roman" w:hAnsi="Times New Roman" w:cs="Times New Roman"/>
          <w:i/>
          <w:sz w:val="28"/>
          <w:szCs w:val="28"/>
        </w:rPr>
        <w:t>Zero</w:t>
      </w:r>
      <w:proofErr w:type="spellEnd"/>
      <w:r w:rsidRPr="00ED45C3">
        <w:rPr>
          <w:rFonts w:ascii="Times New Roman" w:hAnsi="Times New Roman" w:cs="Times New Roman"/>
          <w:i/>
          <w:sz w:val="28"/>
          <w:szCs w:val="28"/>
        </w:rPr>
        <w:t>»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 по роману Достоевского на сцене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Пекинск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>ого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Народн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>ого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художественн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>ого</w:t>
      </w:r>
      <w:r w:rsidRPr="00ED45C3">
        <w:rPr>
          <w:rFonts w:ascii="Times New Roman" w:hAnsi="Times New Roman" w:cs="Times New Roman"/>
          <w:i/>
          <w:sz w:val="28"/>
          <w:szCs w:val="28"/>
        </w:rPr>
        <w:t xml:space="preserve"> театр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а в рамках Международного театрального фестиваля </w:t>
      </w:r>
      <w:r w:rsidRPr="00ED45C3">
        <w:rPr>
          <w:rFonts w:ascii="Times New Roman" w:hAnsi="Times New Roman" w:cs="Times New Roman"/>
          <w:i/>
          <w:sz w:val="28"/>
          <w:szCs w:val="28"/>
        </w:rPr>
        <w:t>и программы Годов культуры России-Китая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. Неделей ранее, в конце сентября, мы примем в Санкт-Петербурге делегацию Шанхайской театральной академии и подпишем меморандум о сотрудничестве с президентом Академии – профессором </w:t>
      </w:r>
      <w:proofErr w:type="spellStart"/>
      <w:r w:rsidR="00A157FC" w:rsidRPr="00ED45C3">
        <w:rPr>
          <w:rFonts w:ascii="Times New Roman" w:hAnsi="Times New Roman" w:cs="Times New Roman"/>
          <w:i/>
          <w:sz w:val="28"/>
          <w:szCs w:val="28"/>
        </w:rPr>
        <w:t>Хуанг</w:t>
      </w:r>
      <w:proofErr w:type="spellEnd"/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57FC" w:rsidRPr="00ED45C3">
        <w:rPr>
          <w:rFonts w:ascii="Times New Roman" w:hAnsi="Times New Roman" w:cs="Times New Roman"/>
          <w:i/>
          <w:sz w:val="28"/>
          <w:szCs w:val="28"/>
        </w:rPr>
        <w:t>Чангёнгом</w:t>
      </w:r>
      <w:proofErr w:type="spellEnd"/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. Это важный шаг для Александринского театра, открывающий новые горизонты для нашей </w:t>
      </w:r>
      <w:r w:rsidR="00ED45C3">
        <w:rPr>
          <w:rFonts w:ascii="Times New Roman" w:hAnsi="Times New Roman" w:cs="Times New Roman"/>
          <w:i/>
          <w:sz w:val="28"/>
          <w:szCs w:val="28"/>
        </w:rPr>
        <w:t xml:space="preserve">международной 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просветительской линии в партнерстве с Санкт-Петербургским государственным университетом. </w:t>
      </w:r>
      <w:r w:rsidR="00CB08DC" w:rsidRPr="00ED45C3">
        <w:rPr>
          <w:rFonts w:ascii="Times New Roman" w:hAnsi="Times New Roman" w:cs="Times New Roman"/>
          <w:i/>
          <w:sz w:val="28"/>
          <w:szCs w:val="28"/>
        </w:rPr>
        <w:t>Сегодня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 xml:space="preserve"> в Китае мы закладываем фундамент для проектов 2025-2026 гг. С руководством Национального центра исполнительских искусств в Пекине мы находимся в диалоге по</w:t>
      </w:r>
      <w:r w:rsidR="00CB08DC" w:rsidRPr="00ED45C3">
        <w:rPr>
          <w:rFonts w:ascii="Times New Roman" w:hAnsi="Times New Roman" w:cs="Times New Roman"/>
          <w:i/>
          <w:sz w:val="28"/>
          <w:szCs w:val="28"/>
        </w:rPr>
        <w:t xml:space="preserve"> созданию </w:t>
      </w:r>
      <w:r w:rsidR="00A157FC" w:rsidRPr="00ED45C3">
        <w:rPr>
          <w:rFonts w:ascii="Times New Roman" w:hAnsi="Times New Roman" w:cs="Times New Roman"/>
          <w:i/>
          <w:sz w:val="28"/>
          <w:szCs w:val="28"/>
        </w:rPr>
        <w:t>копродукции с Александринским театром по пьесе Чехова, посвященной 165-летию со дня рождения великого русского писателя и драматурга</w:t>
      </w:r>
      <w:r w:rsidR="00CB08DC" w:rsidRPr="00ED45C3">
        <w:rPr>
          <w:rFonts w:ascii="Times New Roman" w:hAnsi="Times New Roman" w:cs="Times New Roman"/>
          <w:i/>
          <w:sz w:val="28"/>
          <w:szCs w:val="28"/>
        </w:rPr>
        <w:t>. С коллегами из Народного художественного театра провинции Сычуань и Гонконгского репертуарного театра мы делаем первые партнерские шаги</w:t>
      </w:r>
      <w:r w:rsidR="008C24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08DC" w:rsidRPr="00ED45C3">
        <w:rPr>
          <w:rFonts w:ascii="Times New Roman" w:hAnsi="Times New Roman" w:cs="Times New Roman"/>
          <w:i/>
          <w:sz w:val="28"/>
          <w:szCs w:val="28"/>
        </w:rPr>
        <w:t>Для нас это совершенно новые точки на карте»,</w:t>
      </w:r>
      <w:r w:rsidR="00CB08DC" w:rsidRPr="00ED45C3">
        <w:rPr>
          <w:rFonts w:ascii="Times New Roman" w:hAnsi="Times New Roman" w:cs="Times New Roman"/>
          <w:sz w:val="28"/>
          <w:szCs w:val="28"/>
        </w:rPr>
        <w:t xml:space="preserve"> – отметил директор Александринского театра Сергей Емельянов. </w:t>
      </w:r>
    </w:p>
    <w:p w14:paraId="73C8E981" w14:textId="7E5F87AD" w:rsidR="00B84E98" w:rsidRPr="00ED45C3" w:rsidRDefault="00B84E98" w:rsidP="00B84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2340AE" w14:textId="6F0801B8" w:rsidR="00A621D0" w:rsidRPr="00ED45C3" w:rsidRDefault="00ED45C3" w:rsidP="00CB08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Ранее, </w:t>
      </w:r>
      <w:r w:rsidR="00B84E98" w:rsidRPr="00ED45C3">
        <w:rPr>
          <w:rFonts w:ascii="Times New Roman" w:hAnsi="Times New Roman" w:cs="Times New Roman"/>
          <w:sz w:val="28"/>
          <w:szCs w:val="28"/>
        </w:rPr>
        <w:t>7</w:t>
      </w:r>
      <w:r w:rsidR="00872861" w:rsidRPr="00ED45C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F6925" w:rsidRPr="00ED45C3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2861" w:rsidRPr="00ED45C3">
        <w:rPr>
          <w:rFonts w:ascii="Times New Roman" w:hAnsi="Times New Roman" w:cs="Times New Roman"/>
          <w:sz w:val="28"/>
          <w:szCs w:val="28"/>
        </w:rPr>
        <w:t xml:space="preserve"> в Пекине Александринский театр и </w:t>
      </w:r>
      <w:bookmarkStart w:id="3" w:name="_Hlk152761589"/>
      <w:r w:rsidR="00872861" w:rsidRPr="00ED45C3">
        <w:rPr>
          <w:rFonts w:ascii="Times New Roman" w:hAnsi="Times New Roman" w:cs="Times New Roman"/>
          <w:sz w:val="28"/>
          <w:szCs w:val="28"/>
        </w:rPr>
        <w:t>Пекинский народный художественный театр</w:t>
      </w:r>
      <w:bookmarkEnd w:id="3"/>
      <w:r w:rsidR="00872861" w:rsidRPr="00ED45C3">
        <w:rPr>
          <w:rFonts w:ascii="Times New Roman" w:hAnsi="Times New Roman" w:cs="Times New Roman"/>
          <w:sz w:val="28"/>
          <w:szCs w:val="28"/>
        </w:rPr>
        <w:t xml:space="preserve"> (ПНХТ) заключили Меморандум о сотрудничестве. Документ подписали директор Александринского театра Сергей Емельянов и директор ПНХТ Фен </w:t>
      </w:r>
      <w:proofErr w:type="spellStart"/>
      <w:r w:rsidR="00872861" w:rsidRPr="00ED45C3">
        <w:rPr>
          <w:rFonts w:ascii="Times New Roman" w:hAnsi="Times New Roman" w:cs="Times New Roman"/>
          <w:sz w:val="28"/>
          <w:szCs w:val="28"/>
        </w:rPr>
        <w:t>Юаньчжэн</w:t>
      </w:r>
      <w:proofErr w:type="spellEnd"/>
      <w:r w:rsidR="00872861" w:rsidRPr="00ED45C3">
        <w:rPr>
          <w:rFonts w:ascii="Times New Roman" w:hAnsi="Times New Roman" w:cs="Times New Roman"/>
          <w:sz w:val="28"/>
          <w:szCs w:val="28"/>
        </w:rPr>
        <w:t>. Стороны договорились всесторонне развивать и укреплять сотрудничество в сфере театрального искусства, сохранять и развивать национальные культурные ценности.</w:t>
      </w:r>
      <w:r w:rsidR="002A7E37" w:rsidRPr="00ED45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21D0" w:rsidRPr="00ED45C3" w:rsidSect="00ED45C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FD5"/>
    <w:multiLevelType w:val="multilevel"/>
    <w:tmpl w:val="02CE4FD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9A6"/>
    <w:multiLevelType w:val="multilevel"/>
    <w:tmpl w:val="52EF69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C4"/>
    <w:rsid w:val="000051A1"/>
    <w:rsid w:val="000535E5"/>
    <w:rsid w:val="000F37B7"/>
    <w:rsid w:val="00107D4F"/>
    <w:rsid w:val="0012005C"/>
    <w:rsid w:val="001B2692"/>
    <w:rsid w:val="001E2D25"/>
    <w:rsid w:val="002335CB"/>
    <w:rsid w:val="00273B89"/>
    <w:rsid w:val="002A7E37"/>
    <w:rsid w:val="003006C4"/>
    <w:rsid w:val="003B2BA9"/>
    <w:rsid w:val="004532EB"/>
    <w:rsid w:val="0059265D"/>
    <w:rsid w:val="005B7361"/>
    <w:rsid w:val="005F6925"/>
    <w:rsid w:val="00604195"/>
    <w:rsid w:val="00620DEB"/>
    <w:rsid w:val="00644506"/>
    <w:rsid w:val="00657C01"/>
    <w:rsid w:val="00672778"/>
    <w:rsid w:val="006D6856"/>
    <w:rsid w:val="007806C7"/>
    <w:rsid w:val="00781F45"/>
    <w:rsid w:val="00872861"/>
    <w:rsid w:val="008B72C4"/>
    <w:rsid w:val="008C24DA"/>
    <w:rsid w:val="008F6B46"/>
    <w:rsid w:val="00A157FC"/>
    <w:rsid w:val="00A34396"/>
    <w:rsid w:val="00A621D0"/>
    <w:rsid w:val="00AF247A"/>
    <w:rsid w:val="00B0657E"/>
    <w:rsid w:val="00B84E98"/>
    <w:rsid w:val="00BF5433"/>
    <w:rsid w:val="00C91523"/>
    <w:rsid w:val="00CB08DC"/>
    <w:rsid w:val="00D6629E"/>
    <w:rsid w:val="00ED45C3"/>
    <w:rsid w:val="00EE3E95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3013"/>
  <w15:docId w15:val="{867E12D0-0CF2-449A-89C1-5A950B51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E2D25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Алиса Викторовна</dc:creator>
  <cp:lastModifiedBy>Науменко Алиса Викторовна</cp:lastModifiedBy>
  <cp:revision>16</cp:revision>
  <dcterms:created xsi:type="dcterms:W3CDTF">2023-12-06T08:30:00Z</dcterms:created>
  <dcterms:modified xsi:type="dcterms:W3CDTF">2024-08-07T10:29:00Z</dcterms:modified>
</cp:coreProperties>
</file>